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8D0D0" w14:textId="77777777" w:rsidR="00431DCB" w:rsidRPr="00431DCB" w:rsidRDefault="00431DCB" w:rsidP="00431DCB">
      <w:pPr>
        <w:jc w:val="right"/>
        <w:rPr>
          <w:rFonts w:ascii="Times New Roman" w:eastAsia="Times New Roman" w:hAnsi="Times New Roman" w:cs="Times New Roman"/>
          <w:b/>
          <w:sz w:val="24"/>
          <w:szCs w:val="24"/>
        </w:rPr>
      </w:pPr>
      <w:bookmarkStart w:id="0" w:name="_GoBack"/>
      <w:bookmarkEnd w:id="0"/>
      <w:r w:rsidRPr="00431DCB">
        <w:rPr>
          <w:rFonts w:ascii="Times New Roman" w:eastAsia="Times New Roman" w:hAnsi="Times New Roman" w:cs="Times New Roman"/>
          <w:b/>
          <w:sz w:val="24"/>
          <w:szCs w:val="24"/>
          <w:rtl/>
        </w:rPr>
        <w:t>وزارة التعليم العالي والبحث العلمي</w:t>
      </w:r>
    </w:p>
    <w:p w14:paraId="280F8DFC" w14:textId="3FC27464" w:rsidR="00431DCB" w:rsidRPr="00431DCB" w:rsidRDefault="00431DCB" w:rsidP="00431DCB">
      <w:pPr>
        <w:jc w:val="right"/>
        <w:rPr>
          <w:rFonts w:ascii="Times New Roman" w:eastAsia="Times New Roman" w:hAnsi="Times New Roman" w:cs="Times New Roman"/>
          <w:b/>
          <w:sz w:val="24"/>
          <w:szCs w:val="24"/>
          <w:rtl/>
        </w:rPr>
      </w:pPr>
      <w:r>
        <w:rPr>
          <w:rFonts w:ascii="Times New Roman" w:eastAsia="Times New Roman" w:hAnsi="Times New Roman" w:cs="Times New Roman"/>
          <w:b/>
          <w:noProof/>
          <w:sz w:val="24"/>
          <w:szCs w:val="24"/>
        </w:rPr>
        <w:drawing>
          <wp:anchor distT="0" distB="0" distL="114300" distR="114300" simplePos="0" relativeHeight="251658240" behindDoc="0" locked="0" layoutInCell="1" allowOverlap="1" wp14:anchorId="759806BD" wp14:editId="6A8279D9">
            <wp:simplePos x="0" y="0"/>
            <wp:positionH relativeFrom="margin">
              <wp:align>left</wp:align>
            </wp:positionH>
            <wp:positionV relativeFrom="margin">
              <wp:align>top</wp:align>
            </wp:positionV>
            <wp:extent cx="1125855" cy="1055370"/>
            <wp:effectExtent l="0" t="0" r="0" b="0"/>
            <wp:wrapSquare wrapText="bothSides"/>
            <wp:docPr id="70797871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855" cy="1055370"/>
                    </a:xfrm>
                    <a:prstGeom prst="rect">
                      <a:avLst/>
                    </a:prstGeom>
                    <a:noFill/>
                  </pic:spPr>
                </pic:pic>
              </a:graphicData>
            </a:graphic>
            <wp14:sizeRelH relativeFrom="page">
              <wp14:pctWidth>0</wp14:pctWidth>
            </wp14:sizeRelH>
            <wp14:sizeRelV relativeFrom="page">
              <wp14:pctHeight>0</wp14:pctHeight>
            </wp14:sizeRelV>
          </wp:anchor>
        </w:drawing>
      </w:r>
      <w:r w:rsidRPr="00431DCB">
        <w:rPr>
          <w:rFonts w:ascii="Times New Roman" w:eastAsia="Times New Roman" w:hAnsi="Times New Roman" w:cs="Times New Roman"/>
          <w:b/>
          <w:sz w:val="24"/>
          <w:szCs w:val="24"/>
        </w:rPr>
        <w:t xml:space="preserve">      </w:t>
      </w:r>
      <w:r w:rsidRPr="00431DCB">
        <w:rPr>
          <w:rFonts w:ascii="Times New Roman" w:eastAsia="Times New Roman" w:hAnsi="Times New Roman" w:cs="Times New Roman"/>
          <w:b/>
          <w:sz w:val="24"/>
          <w:szCs w:val="24"/>
          <w:rtl/>
        </w:rPr>
        <w:t>كلية المنصور الجامعة</w:t>
      </w:r>
    </w:p>
    <w:p w14:paraId="3C06C2C2" w14:textId="14AE2065" w:rsidR="00431DCB" w:rsidRDefault="00431DCB" w:rsidP="00431DCB">
      <w:pPr>
        <w:bidi/>
        <w:rPr>
          <w:rFonts w:ascii="Times New Roman" w:eastAsia="Times New Roman" w:hAnsi="Times New Roman" w:cs="Times New Roman"/>
          <w:b/>
          <w:sz w:val="24"/>
          <w:szCs w:val="24"/>
          <w:rtl/>
        </w:rPr>
      </w:pPr>
      <w:r w:rsidRPr="00431DCB">
        <w:rPr>
          <w:rFonts w:ascii="Times New Roman" w:eastAsia="Times New Roman" w:hAnsi="Times New Roman" w:cs="Times New Roman"/>
          <w:b/>
          <w:sz w:val="24"/>
          <w:szCs w:val="24"/>
          <w:rtl/>
        </w:rPr>
        <w:t xml:space="preserve"> قسم القانون</w:t>
      </w:r>
    </w:p>
    <w:p w14:paraId="3FE7F5C1" w14:textId="77777777" w:rsidR="00431DCB" w:rsidRDefault="00431DCB" w:rsidP="00431DCB">
      <w:pPr>
        <w:bidi/>
        <w:rPr>
          <w:rFonts w:ascii="Times New Roman" w:eastAsia="Times New Roman" w:hAnsi="Times New Roman" w:cs="Times New Roman"/>
          <w:b/>
          <w:sz w:val="24"/>
          <w:szCs w:val="24"/>
          <w:rtl/>
        </w:rPr>
      </w:pPr>
    </w:p>
    <w:p w14:paraId="65BBC361" w14:textId="77777777" w:rsidR="00431DCB" w:rsidRPr="00431DCB" w:rsidRDefault="00431DCB" w:rsidP="00431DCB">
      <w:pPr>
        <w:bidi/>
        <w:rPr>
          <w:rFonts w:ascii="Times New Roman" w:eastAsia="Times New Roman" w:hAnsi="Times New Roman" w:cs="Times New Roman"/>
          <w:b/>
          <w:sz w:val="24"/>
          <w:szCs w:val="24"/>
          <w:rtl/>
        </w:rPr>
      </w:pPr>
    </w:p>
    <w:p w14:paraId="43C101EF" w14:textId="57A193A1" w:rsidR="00431DCB" w:rsidRPr="00431DCB" w:rsidRDefault="00431DCB" w:rsidP="00431DCB">
      <w:pPr>
        <w:spacing w:before="240"/>
        <w:jc w:val="right"/>
        <w:rPr>
          <w:rFonts w:ascii="Times New Roman" w:eastAsia="Times New Roman" w:hAnsi="Times New Roman" w:cs="Times New Roman"/>
          <w:b/>
          <w:sz w:val="32"/>
          <w:szCs w:val="32"/>
        </w:rPr>
      </w:pPr>
      <w:r w:rsidRPr="00431DCB">
        <w:rPr>
          <w:rFonts w:ascii="Times New Roman" w:eastAsia="Times New Roman" w:hAnsi="Times New Roman" w:cs="Times New Roman"/>
          <w:b/>
          <w:sz w:val="32"/>
          <w:szCs w:val="32"/>
          <w:rtl/>
        </w:rPr>
        <w:t>نموذج وصف المقر</w:t>
      </w:r>
      <w:r>
        <w:rPr>
          <w:rFonts w:ascii="Times New Roman" w:eastAsia="Times New Roman" w:hAnsi="Times New Roman" w:cs="Times New Roman" w:hint="cs"/>
          <w:b/>
          <w:sz w:val="32"/>
          <w:szCs w:val="32"/>
          <w:rtl/>
        </w:rPr>
        <w:t>ر</w:t>
      </w:r>
    </w:p>
    <w:p w14:paraId="79C98474" w14:textId="1F0A435C" w:rsidR="00431DCB" w:rsidRDefault="00431DCB" w:rsidP="00431DCB">
      <w:pPr>
        <w:spacing w:before="240"/>
        <w:jc w:val="right"/>
        <w:rPr>
          <w:rFonts w:ascii="Times New Roman" w:eastAsia="Times New Roman" w:hAnsi="Times New Roman" w:cs="Times New Roman"/>
          <w:b/>
          <w:sz w:val="32"/>
          <w:szCs w:val="32"/>
          <w:lang w:bidi="ar-IQ"/>
        </w:rPr>
      </w:pPr>
      <w:r w:rsidRPr="00431DCB">
        <w:rPr>
          <w:rFonts w:ascii="Times New Roman" w:eastAsia="Times New Roman" w:hAnsi="Times New Roman" w:cs="Times New Roman"/>
          <w:b/>
          <w:sz w:val="32"/>
          <w:szCs w:val="32"/>
          <w:rtl/>
        </w:rPr>
        <w:t>لمادة القانون</w:t>
      </w:r>
      <w:r>
        <w:rPr>
          <w:rFonts w:ascii="Times New Roman" w:eastAsia="Times New Roman" w:hAnsi="Times New Roman" w:cs="Times New Roman" w:hint="cs"/>
          <w:b/>
          <w:sz w:val="32"/>
          <w:szCs w:val="32"/>
          <w:rtl/>
        </w:rPr>
        <w:t xml:space="preserve"> الإداري باللغة الإنكليزية </w:t>
      </w:r>
      <w:r w:rsidRPr="00431DCB">
        <w:rPr>
          <w:rFonts w:ascii="Times New Roman" w:eastAsia="Times New Roman" w:hAnsi="Times New Roman" w:cs="Times New Roman"/>
          <w:b/>
          <w:sz w:val="32"/>
          <w:szCs w:val="32"/>
          <w:rtl/>
        </w:rPr>
        <w:t xml:space="preserve">/ المرحلة </w:t>
      </w:r>
      <w:r>
        <w:rPr>
          <w:rFonts w:ascii="Times New Roman" w:eastAsia="Times New Roman" w:hAnsi="Times New Roman" w:cs="Times New Roman" w:hint="cs"/>
          <w:b/>
          <w:sz w:val="32"/>
          <w:szCs w:val="32"/>
          <w:rtl/>
        </w:rPr>
        <w:t>الثانية</w:t>
      </w:r>
      <w:r w:rsidRPr="00431DCB">
        <w:rPr>
          <w:rFonts w:ascii="Times New Roman" w:eastAsia="Times New Roman" w:hAnsi="Times New Roman" w:cs="Times New Roman"/>
          <w:b/>
          <w:sz w:val="32"/>
          <w:szCs w:val="32"/>
          <w:rtl/>
        </w:rPr>
        <w:t xml:space="preserve"> /قسم القا</w:t>
      </w:r>
      <w:r>
        <w:rPr>
          <w:rFonts w:ascii="Times New Roman" w:eastAsia="Times New Roman" w:hAnsi="Times New Roman" w:cs="Times New Roman" w:hint="cs"/>
          <w:b/>
          <w:sz w:val="32"/>
          <w:szCs w:val="32"/>
          <w:rtl/>
        </w:rPr>
        <w:t>نون</w:t>
      </w:r>
    </w:p>
    <w:p w14:paraId="7F22CB93" w14:textId="0A585535" w:rsidR="005A3CF7" w:rsidRPr="00431DCB" w:rsidRDefault="00431DCB" w:rsidP="00431DCB">
      <w:pPr>
        <w:spacing w:before="240"/>
        <w:jc w:val="right"/>
        <w:rPr>
          <w:rFonts w:ascii="Times New Roman" w:eastAsia="Times New Roman" w:hAnsi="Times New Roman" w:cs="Times New Roman"/>
          <w:b/>
          <w:sz w:val="32"/>
          <w:szCs w:val="32"/>
          <w:rtl/>
          <w:lang w:bidi="ar-IQ"/>
        </w:rPr>
      </w:pPr>
      <w:r w:rsidRPr="00431DCB">
        <w:rPr>
          <w:rFonts w:ascii="Times New Roman" w:eastAsia="Times New Roman" w:hAnsi="Times New Roman" w:cs="Times New Roman"/>
          <w:b/>
          <w:sz w:val="32"/>
          <w:szCs w:val="32"/>
          <w:rtl/>
        </w:rPr>
        <w:t xml:space="preserve"> للسنة 2025 -2026</w:t>
      </w:r>
    </w:p>
    <w:p w14:paraId="74E8B78B" w14:textId="77777777" w:rsidR="005A3CF7" w:rsidRDefault="00CE7542">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5"/>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5A3CF7" w14:paraId="1A9A875E" w14:textId="77777777">
        <w:trPr>
          <w:trHeight w:val="794"/>
        </w:trPr>
        <w:tc>
          <w:tcPr>
            <w:tcW w:w="9720" w:type="dxa"/>
            <w:tcBorders>
              <w:top w:val="single" w:sz="4" w:space="0" w:color="000000"/>
              <w:left w:val="single" w:sz="4" w:space="0" w:color="000000"/>
              <w:bottom w:val="single" w:sz="4" w:space="0" w:color="000000"/>
              <w:right w:val="single" w:sz="4" w:space="0" w:color="000000"/>
            </w:tcBorders>
          </w:tcPr>
          <w:p w14:paraId="1ED63421" w14:textId="77777777" w:rsidR="005A3CF7" w:rsidRDefault="00CE7542">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547EF86" w14:textId="77777777" w:rsidR="005A3CF7" w:rsidRDefault="005A3CF7">
      <w:pPr>
        <w:bidi/>
        <w:spacing w:before="240"/>
        <w:ind w:left="-335" w:right="-426"/>
        <w:jc w:val="both"/>
        <w:rPr>
          <w:rFonts w:ascii="Arial" w:eastAsia="Arial" w:hAnsi="Arial" w:cs="Arial"/>
          <w:sz w:val="28"/>
          <w:szCs w:val="28"/>
        </w:rPr>
      </w:pPr>
    </w:p>
    <w:tbl>
      <w:tblPr>
        <w:tblStyle w:val="a6"/>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5A3CF7" w14:paraId="5E95DB84"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23BCC15F" w14:textId="77777777" w:rsidR="005A3CF7" w:rsidRDefault="00CE7542">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Times New Roman"/>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14:paraId="1B531D40" w14:textId="115BB6F4" w:rsidR="005A3CF7" w:rsidRPr="00B630A2" w:rsidRDefault="00431DCB">
            <w:pPr>
              <w:bidi/>
              <w:spacing w:after="0" w:line="240" w:lineRule="auto"/>
              <w:jc w:val="both"/>
              <w:rPr>
                <w:rFonts w:ascii="Cambria" w:eastAsia="Cambria" w:hAnsi="Cambria" w:cs="Times New Roman"/>
                <w:color w:val="D9D9D9"/>
                <w:sz w:val="28"/>
                <w:szCs w:val="28"/>
              </w:rPr>
            </w:pPr>
            <w:r w:rsidRPr="00431DCB">
              <w:rPr>
                <w:rFonts w:ascii="Simplified Arabic" w:hAnsi="Simplified Arabic" w:cs="Simplified Arabic"/>
                <w:sz w:val="28"/>
                <w:szCs w:val="28"/>
                <w:rtl/>
                <w:lang w:bidi="ar-IQ"/>
              </w:rPr>
              <w:t>كلية المنصور الجامعة</w:t>
            </w:r>
          </w:p>
        </w:tc>
      </w:tr>
      <w:tr w:rsidR="005A3CF7" w14:paraId="4DD24352"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36134ACB"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14:paraId="1D29208B" w14:textId="4C90679F" w:rsidR="005A3CF7" w:rsidRPr="00B630A2" w:rsidRDefault="00CE7542">
            <w:pPr>
              <w:bidi/>
              <w:spacing w:after="0" w:line="240" w:lineRule="auto"/>
              <w:jc w:val="both"/>
              <w:rPr>
                <w:rFonts w:ascii="Cambria" w:eastAsia="Cambria" w:hAnsi="Cambria" w:cs="Times New Roman"/>
                <w:color w:val="000000"/>
                <w:sz w:val="28"/>
                <w:szCs w:val="28"/>
              </w:rPr>
            </w:pPr>
            <w:r>
              <w:rPr>
                <w:rFonts w:ascii="Cambria" w:eastAsia="Cambria" w:hAnsi="Cambria" w:cs="Cambria"/>
                <w:color w:val="000000"/>
                <w:sz w:val="28"/>
                <w:szCs w:val="28"/>
              </w:rPr>
              <w:t xml:space="preserve"> </w:t>
            </w:r>
            <w:r w:rsidR="00B630A2">
              <w:rPr>
                <w:rFonts w:ascii="Cambria" w:eastAsia="Cambria" w:hAnsi="Cambria" w:cs="Times New Roman" w:hint="cs"/>
                <w:color w:val="000000"/>
                <w:sz w:val="28"/>
                <w:szCs w:val="28"/>
                <w:rtl/>
              </w:rPr>
              <w:t>كلية القانون</w:t>
            </w:r>
          </w:p>
        </w:tc>
      </w:tr>
      <w:tr w:rsidR="005A3CF7" w14:paraId="5C8BE579"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166D7DEE"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14:paraId="0184BE79" w14:textId="4124D348" w:rsidR="005A3CF7" w:rsidRPr="00B630A2" w:rsidRDefault="00431DC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قانون اداري  ودستوري باللغة الانكليزية</w:t>
            </w:r>
          </w:p>
        </w:tc>
      </w:tr>
      <w:tr w:rsidR="005A3CF7" w14:paraId="347E0427"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7DEF31AA"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14:paraId="5C5142D6" w14:textId="7764CE14" w:rsidR="005A3CF7" w:rsidRPr="00B630A2" w:rsidRDefault="00B630A2">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اسبوعي</w:t>
            </w:r>
          </w:p>
        </w:tc>
      </w:tr>
      <w:tr w:rsidR="005A3CF7" w14:paraId="2F6DF23E"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61722209"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السنة</w:t>
            </w:r>
          </w:p>
        </w:tc>
        <w:tc>
          <w:tcPr>
            <w:tcW w:w="6520" w:type="dxa"/>
            <w:tcBorders>
              <w:top w:val="single" w:sz="4" w:space="0" w:color="000000"/>
              <w:left w:val="single" w:sz="4" w:space="0" w:color="000000"/>
              <w:bottom w:val="single" w:sz="4" w:space="0" w:color="000000"/>
              <w:right w:val="single" w:sz="4" w:space="0" w:color="000000"/>
            </w:tcBorders>
            <w:vAlign w:val="center"/>
          </w:tcPr>
          <w:p w14:paraId="72909340" w14:textId="5C5C76CD" w:rsidR="005A3CF7" w:rsidRPr="00B630A2" w:rsidRDefault="00B630A2">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فصلي</w:t>
            </w:r>
          </w:p>
        </w:tc>
      </w:tr>
      <w:tr w:rsidR="005A3CF7" w14:paraId="4222C2D1"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27F2EEE5" w14:textId="77777777" w:rsidR="005A3CF7" w:rsidRDefault="00CE7542">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الكلي</w:t>
            </w:r>
            <w:r>
              <w:rPr>
                <w:rFonts w:ascii="Cambria" w:eastAsia="Cambria" w:hAnsi="Cambria" w:cs="Cambria"/>
                <w:color w:val="000000"/>
                <w:sz w:val="28"/>
                <w:szCs w:val="28"/>
                <w:rtl/>
              </w:rPr>
              <w:t>)</w:t>
            </w:r>
          </w:p>
        </w:tc>
        <w:tc>
          <w:tcPr>
            <w:tcW w:w="6520" w:type="dxa"/>
            <w:tcBorders>
              <w:top w:val="single" w:sz="4" w:space="0" w:color="000000"/>
              <w:left w:val="single" w:sz="4" w:space="0" w:color="000000"/>
              <w:bottom w:val="single" w:sz="4" w:space="0" w:color="000000"/>
              <w:right w:val="single" w:sz="4" w:space="0" w:color="000000"/>
            </w:tcBorders>
            <w:vAlign w:val="center"/>
          </w:tcPr>
          <w:p w14:paraId="2DC38DC6" w14:textId="0D14D9FF" w:rsidR="005A3CF7" w:rsidRPr="00B630A2" w:rsidRDefault="00B630A2">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ساعة واحدة</w:t>
            </w:r>
          </w:p>
        </w:tc>
      </w:tr>
      <w:tr w:rsidR="005A3CF7" w14:paraId="705CC865"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4A989641" w14:textId="77777777" w:rsidR="005A3CF7" w:rsidRDefault="00CE7542">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14:paraId="5AC91CA5" w14:textId="02B2F75F" w:rsidR="005A3CF7" w:rsidRDefault="00431DCB">
            <w:pPr>
              <w:bidi/>
              <w:spacing w:after="0" w:line="240" w:lineRule="auto"/>
              <w:ind w:left="360"/>
              <w:jc w:val="both"/>
              <w:rPr>
                <w:rFonts w:ascii="Cambria" w:eastAsia="Cambria" w:hAnsi="Cambria" w:cs="Cambria"/>
                <w:color w:val="000000"/>
                <w:sz w:val="28"/>
                <w:szCs w:val="28"/>
              </w:rPr>
            </w:pPr>
            <w:r w:rsidRPr="00431DCB">
              <w:rPr>
                <w:rFonts w:ascii="Cambria" w:eastAsia="Cambria" w:hAnsi="Cambria" w:cs="Times New Roman"/>
                <w:color w:val="000000"/>
                <w:sz w:val="28"/>
                <w:szCs w:val="28"/>
                <w:rtl/>
              </w:rPr>
              <w:t>15/9/2025</w:t>
            </w:r>
          </w:p>
        </w:tc>
      </w:tr>
      <w:tr w:rsidR="005A3CF7" w14:paraId="10175A69" w14:textId="77777777">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3280BE75" w14:textId="11148D32" w:rsidR="005A3CF7" w:rsidRDefault="00CE7542">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أهداف المقرر</w:t>
            </w:r>
            <w:r w:rsidR="00B630A2">
              <w:rPr>
                <w:rFonts w:ascii="Cambria" w:eastAsia="Cambria" w:hAnsi="Cambria" w:cs="Cambria" w:hint="cs"/>
                <w:color w:val="000000"/>
                <w:sz w:val="28"/>
                <w:szCs w:val="28"/>
                <w:rtl/>
              </w:rPr>
              <w:t xml:space="preserve"> </w:t>
            </w:r>
          </w:p>
        </w:tc>
      </w:tr>
      <w:tr w:rsidR="005A3CF7" w14:paraId="32BD824E" w14:textId="77777777">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6AF421B1" w14:textId="27EE790A" w:rsidR="005A3CF7" w:rsidRPr="00B630A2" w:rsidRDefault="00B630A2">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lastRenderedPageBreak/>
              <w:t>التعرف على المصطلحات الأكثر شيوعا في اللغة الإنكليزية والمرتبطة بالجانب القانوني</w:t>
            </w:r>
          </w:p>
        </w:tc>
      </w:tr>
      <w:tr w:rsidR="005A3CF7" w14:paraId="54924BC7" w14:textId="77777777">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2B3CBFAE" w14:textId="14FF2812" w:rsidR="005A3CF7" w:rsidRPr="00B630A2" w:rsidRDefault="00B630A2">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التعرف على مفهوم القانون الدستوري والقانوني الإداري والعلاقة بينهما</w:t>
            </w:r>
          </w:p>
        </w:tc>
      </w:tr>
      <w:tr w:rsidR="005A3CF7" w14:paraId="2ED46C50" w14:textId="77777777">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0B71FBC5" w14:textId="637F2B5F" w:rsidR="005A3CF7" w:rsidRPr="00B630A2" w:rsidRDefault="00B630A2">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التعرف على تاريخ القانون في العراق</w:t>
            </w:r>
          </w:p>
        </w:tc>
      </w:tr>
      <w:tr w:rsidR="005A3CF7" w14:paraId="06EBA5D3" w14:textId="77777777">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55A740DB" w14:textId="77777777" w:rsidR="005A3CF7" w:rsidRDefault="005A3CF7">
            <w:pPr>
              <w:bidi/>
              <w:spacing w:after="0" w:line="240" w:lineRule="auto"/>
              <w:ind w:left="360"/>
              <w:jc w:val="both"/>
              <w:rPr>
                <w:rFonts w:ascii="Cambria" w:eastAsia="Cambria" w:hAnsi="Cambria" w:cs="Cambria"/>
                <w:color w:val="000000"/>
                <w:sz w:val="28"/>
                <w:szCs w:val="28"/>
              </w:rPr>
            </w:pPr>
            <w:bookmarkStart w:id="1" w:name="_gjdgxs" w:colFirst="0" w:colLast="0"/>
            <w:bookmarkEnd w:id="1"/>
          </w:p>
          <w:p w14:paraId="0C6FEA21" w14:textId="77777777" w:rsidR="005A3CF7" w:rsidRDefault="005A3CF7">
            <w:pPr>
              <w:bidi/>
              <w:spacing w:after="0" w:line="240" w:lineRule="auto"/>
              <w:ind w:left="360"/>
              <w:jc w:val="both"/>
              <w:rPr>
                <w:rFonts w:ascii="Cambria" w:eastAsia="Cambria" w:hAnsi="Cambria" w:cs="Cambria"/>
                <w:color w:val="000000"/>
                <w:sz w:val="28"/>
                <w:szCs w:val="28"/>
              </w:rPr>
            </w:pPr>
          </w:p>
          <w:p w14:paraId="3C759BED" w14:textId="77777777" w:rsidR="005A3CF7" w:rsidRDefault="005A3CF7">
            <w:pPr>
              <w:bidi/>
              <w:spacing w:after="0" w:line="240" w:lineRule="auto"/>
              <w:jc w:val="both"/>
              <w:rPr>
                <w:rFonts w:ascii="Cambria" w:eastAsia="Cambria" w:hAnsi="Cambria" w:cs="Cambria"/>
                <w:color w:val="000000"/>
                <w:sz w:val="28"/>
                <w:szCs w:val="28"/>
              </w:rPr>
            </w:pPr>
          </w:p>
        </w:tc>
      </w:tr>
    </w:tbl>
    <w:p w14:paraId="19453126" w14:textId="77777777" w:rsidR="005A3CF7" w:rsidRDefault="005A3CF7">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7"/>
        <w:bidiVisual/>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5A3CF7" w14:paraId="28615907" w14:textId="77777777">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14:paraId="0E7B39B4" w14:textId="7199CFE1" w:rsidR="005A3CF7" w:rsidRDefault="005A3CF7">
            <w:pPr>
              <w:numPr>
                <w:ilvl w:val="0"/>
                <w:numId w:val="1"/>
              </w:numPr>
              <w:tabs>
                <w:tab w:val="left" w:pos="507"/>
              </w:tabs>
              <w:bidi/>
              <w:spacing w:after="0" w:line="240" w:lineRule="auto"/>
              <w:jc w:val="both"/>
              <w:rPr>
                <w:rFonts w:ascii="Cambria" w:eastAsia="Cambria" w:hAnsi="Cambria" w:cs="Cambria"/>
                <w:color w:val="000000"/>
                <w:sz w:val="28"/>
                <w:szCs w:val="28"/>
              </w:rPr>
            </w:pPr>
          </w:p>
        </w:tc>
      </w:tr>
      <w:tr w:rsidR="005A3CF7" w14:paraId="387A63A3" w14:textId="77777777">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14:paraId="39A12295" w14:textId="77777777" w:rsidR="005A3CF7" w:rsidRDefault="00CE7542">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المعرفية </w:t>
            </w:r>
          </w:p>
          <w:p w14:paraId="75B87B14" w14:textId="3443AB0D" w:rsidR="005A3CF7" w:rsidRPr="00B630A2" w:rsidRDefault="00CE7542">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1-</w:t>
            </w:r>
            <w:r w:rsidR="00B630A2">
              <w:rPr>
                <w:rFonts w:ascii="Cambria" w:eastAsia="Cambria" w:hAnsi="Cambria" w:cs="Times New Roman" w:hint="cs"/>
                <w:color w:val="000000"/>
                <w:sz w:val="28"/>
                <w:szCs w:val="28"/>
                <w:rtl/>
              </w:rPr>
              <w:t>القدرة على تفسير القانون الدستوري والاداري</w:t>
            </w:r>
          </w:p>
          <w:p w14:paraId="41569D03" w14:textId="2A0ABB08" w:rsidR="005A3CF7" w:rsidRPr="00B630A2" w:rsidRDefault="00CE7542">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2-</w:t>
            </w:r>
            <w:r w:rsidR="00B630A2">
              <w:rPr>
                <w:rFonts w:ascii="Cambria" w:eastAsia="Cambria" w:hAnsi="Cambria" w:cs="Cambria" w:hint="cs"/>
                <w:color w:val="000000"/>
                <w:sz w:val="28"/>
                <w:szCs w:val="28"/>
                <w:rtl/>
              </w:rPr>
              <w:t xml:space="preserve"> </w:t>
            </w:r>
            <w:r w:rsidR="00B630A2">
              <w:rPr>
                <w:rFonts w:ascii="Cambria" w:eastAsia="Cambria" w:hAnsi="Cambria" w:cs="Times New Roman" w:hint="cs"/>
                <w:color w:val="000000"/>
                <w:sz w:val="28"/>
                <w:szCs w:val="28"/>
                <w:rtl/>
              </w:rPr>
              <w:t>تهيئة الطالب للحديث عن تاريخ القانون في العراق</w:t>
            </w:r>
          </w:p>
          <w:p w14:paraId="217FA219" w14:textId="6430C04F" w:rsidR="005A3CF7" w:rsidRPr="005432FF" w:rsidRDefault="00CE7542" w:rsidP="005432FF">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أ</w:t>
            </w:r>
            <w:r>
              <w:rPr>
                <w:rFonts w:ascii="Cambria" w:eastAsia="Cambria" w:hAnsi="Cambria" w:cs="Cambria"/>
                <w:color w:val="000000"/>
                <w:sz w:val="28"/>
                <w:szCs w:val="28"/>
                <w:rtl/>
              </w:rPr>
              <w:t xml:space="preserve">3- </w:t>
            </w:r>
            <w:r w:rsidR="00B630A2">
              <w:rPr>
                <w:rFonts w:ascii="Cambria" w:eastAsia="Cambria" w:hAnsi="Cambria" w:cs="Times New Roman" w:hint="cs"/>
                <w:color w:val="000000"/>
                <w:sz w:val="28"/>
                <w:szCs w:val="28"/>
                <w:rtl/>
              </w:rPr>
              <w:t>توسعة افق الطالب بالجانب القانوني وباللغة الانكليزية</w:t>
            </w:r>
            <w:r>
              <w:rPr>
                <w:rFonts w:ascii="Cambria" w:eastAsia="Cambria" w:hAnsi="Cambria" w:cs="Cambria"/>
                <w:color w:val="000000"/>
                <w:sz w:val="28"/>
                <w:szCs w:val="28"/>
                <w:rtl/>
              </w:rPr>
              <w:t xml:space="preserve"> </w:t>
            </w:r>
          </w:p>
        </w:tc>
      </w:tr>
      <w:tr w:rsidR="005A3CF7" w14:paraId="5D3AE1C8" w14:textId="77777777">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14:paraId="4A4D33CA"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ب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الاهداف المهاراتية الخاصة بالمقرر </w:t>
            </w:r>
          </w:p>
          <w:p w14:paraId="0EC8A27B" w14:textId="73603220" w:rsidR="005A3CF7" w:rsidRPr="00B630A2" w:rsidRDefault="00CE7542">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1 -</w:t>
            </w:r>
            <w:r w:rsidR="00B630A2">
              <w:rPr>
                <w:rFonts w:ascii="Cambria" w:eastAsia="Cambria" w:hAnsi="Cambria" w:cs="Times New Roman" w:hint="cs"/>
                <w:color w:val="000000"/>
                <w:sz w:val="28"/>
                <w:szCs w:val="28"/>
                <w:rtl/>
              </w:rPr>
              <w:t>القدرة على التحدث عن تطور القانون في العراق</w:t>
            </w:r>
          </w:p>
          <w:p w14:paraId="420DF0D8" w14:textId="36154E2A" w:rsidR="005A3CF7" w:rsidRPr="00B630A2" w:rsidRDefault="00CE7542">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2 </w:t>
            </w:r>
            <w:r w:rsidR="00B630A2">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B630A2">
              <w:rPr>
                <w:rFonts w:ascii="Cambria" w:eastAsia="Cambria" w:hAnsi="Cambria" w:cs="Times New Roman" w:hint="cs"/>
                <w:color w:val="000000"/>
                <w:sz w:val="28"/>
                <w:szCs w:val="28"/>
                <w:rtl/>
              </w:rPr>
              <w:t>القدرة على تفسير القانون الدستوري والاداري</w:t>
            </w:r>
          </w:p>
          <w:p w14:paraId="6A085893" w14:textId="70353F32" w:rsidR="005A3CF7" w:rsidRPr="005432FF" w:rsidRDefault="00CE7542" w:rsidP="005432FF">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ب</w:t>
            </w:r>
            <w:r>
              <w:rPr>
                <w:rFonts w:ascii="Cambria" w:eastAsia="Cambria" w:hAnsi="Cambria" w:cs="Cambria"/>
                <w:color w:val="000000"/>
                <w:sz w:val="28"/>
                <w:szCs w:val="28"/>
                <w:rtl/>
              </w:rPr>
              <w:t xml:space="preserve">3 </w:t>
            </w:r>
            <w:r w:rsidR="00B630A2">
              <w:rPr>
                <w:rFonts w:ascii="Cambria" w:eastAsia="Cambria" w:hAnsi="Cambria" w:cs="Times New Roman"/>
                <w:color w:val="000000"/>
                <w:sz w:val="28"/>
                <w:szCs w:val="28"/>
                <w:rtl/>
              </w:rPr>
              <w:t>–</w:t>
            </w:r>
            <w:r>
              <w:rPr>
                <w:rFonts w:ascii="Cambria" w:eastAsia="Cambria" w:hAnsi="Cambria" w:cs="Cambria"/>
                <w:color w:val="000000"/>
                <w:sz w:val="28"/>
                <w:szCs w:val="28"/>
                <w:rtl/>
              </w:rPr>
              <w:t xml:space="preserve"> </w:t>
            </w:r>
            <w:r w:rsidR="00B630A2">
              <w:rPr>
                <w:rFonts w:ascii="Cambria" w:eastAsia="Cambria" w:hAnsi="Cambria" w:cs="Times New Roman" w:hint="cs"/>
                <w:color w:val="000000"/>
                <w:sz w:val="28"/>
                <w:szCs w:val="28"/>
                <w:rtl/>
              </w:rPr>
              <w:t>القدرة على التعبير باللغة الانكليزية</w:t>
            </w:r>
            <w:r>
              <w:rPr>
                <w:rFonts w:ascii="Cambria" w:eastAsia="Cambria" w:hAnsi="Cambria" w:cs="Cambria"/>
                <w:color w:val="000000"/>
                <w:sz w:val="28"/>
                <w:szCs w:val="28"/>
                <w:rtl/>
              </w:rPr>
              <w:t xml:space="preserve"> </w:t>
            </w:r>
          </w:p>
        </w:tc>
      </w:tr>
      <w:tr w:rsidR="005A3CF7" w14:paraId="62090C16" w14:textId="77777777">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14:paraId="36F4A274"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5A3CF7" w14:paraId="22C922BA"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1021A0EE" w14:textId="77777777" w:rsidR="005A3CF7" w:rsidRDefault="005A3CF7">
            <w:pPr>
              <w:bidi/>
              <w:spacing w:after="0" w:line="240" w:lineRule="auto"/>
              <w:ind w:left="360"/>
              <w:jc w:val="both"/>
              <w:rPr>
                <w:rFonts w:ascii="Cambria" w:eastAsia="Cambria" w:hAnsi="Cambria" w:cs="Cambria"/>
                <w:color w:val="000000"/>
                <w:sz w:val="28"/>
                <w:szCs w:val="28"/>
              </w:rPr>
            </w:pPr>
          </w:p>
          <w:p w14:paraId="11E0D8D4" w14:textId="77777777" w:rsidR="00431DCB" w:rsidRDefault="00B630A2" w:rsidP="00431DCB">
            <w:pPr>
              <w:spacing w:after="0" w:line="240" w:lineRule="auto"/>
              <w:ind w:left="360"/>
              <w:jc w:val="right"/>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استخدام الوسائل التعليمية مثل السبورة البيضاء</w:t>
            </w:r>
            <w:r w:rsidR="005432FF">
              <w:rPr>
                <w:rFonts w:ascii="Cambria" w:eastAsia="Cambria" w:hAnsi="Cambria" w:cs="Times New Roman" w:hint="cs"/>
                <w:color w:val="000000"/>
                <w:sz w:val="28"/>
                <w:szCs w:val="28"/>
                <w:rtl/>
              </w:rPr>
              <w:t xml:space="preserve"> بالإضافة الى المناقشات</w:t>
            </w:r>
          </w:p>
          <w:p w14:paraId="451043D5" w14:textId="77777777" w:rsidR="00431DCB" w:rsidRDefault="00431DCB" w:rsidP="00431DCB">
            <w:pPr>
              <w:spacing w:after="0" w:line="240" w:lineRule="auto"/>
              <w:ind w:left="360"/>
              <w:jc w:val="right"/>
              <w:rPr>
                <w:rFonts w:ascii="Cambria" w:eastAsia="Cambria" w:hAnsi="Cambria" w:cs="Times New Roman"/>
                <w:color w:val="000000"/>
                <w:sz w:val="28"/>
                <w:szCs w:val="28"/>
                <w:rtl/>
              </w:rPr>
            </w:pPr>
          </w:p>
          <w:p w14:paraId="7FB231C8" w14:textId="29093B5A" w:rsidR="00431DCB" w:rsidRPr="00431DCB" w:rsidRDefault="00431DCB" w:rsidP="00431DCB">
            <w:pPr>
              <w:spacing w:after="0" w:line="240" w:lineRule="auto"/>
              <w:ind w:left="360"/>
              <w:jc w:val="right"/>
              <w:rPr>
                <w:rFonts w:ascii="Cambria" w:eastAsia="Cambria" w:hAnsi="Cambria" w:cs="Times New Roman"/>
                <w:color w:val="000000"/>
                <w:sz w:val="28"/>
                <w:szCs w:val="28"/>
                <w:rtl/>
              </w:rPr>
            </w:pPr>
            <w:r w:rsidRPr="00431DCB">
              <w:rPr>
                <w:rFonts w:ascii="Cambria" w:eastAsia="Cambria" w:hAnsi="Cambria" w:cs="Times New Roman"/>
                <w:color w:val="000000"/>
                <w:sz w:val="28"/>
                <w:szCs w:val="28"/>
              </w:rPr>
              <w:tab/>
            </w:r>
            <w:r w:rsidRPr="00431DCB">
              <w:rPr>
                <w:rFonts w:ascii="Cambria" w:eastAsia="Cambria" w:hAnsi="Cambria" w:cs="Times New Roman"/>
                <w:color w:val="000000"/>
                <w:sz w:val="28"/>
                <w:szCs w:val="28"/>
                <w:rtl/>
              </w:rPr>
              <w:t>قراءة المصطلحات وفهم معناها باللغة الإنكليزية</w:t>
            </w:r>
          </w:p>
          <w:p w14:paraId="75278461" w14:textId="599E4D52" w:rsidR="005A3CF7" w:rsidRDefault="00431DCB" w:rsidP="00431DCB">
            <w:pPr>
              <w:bidi/>
              <w:spacing w:after="0" w:line="240" w:lineRule="auto"/>
              <w:rPr>
                <w:rFonts w:ascii="Cambria" w:eastAsia="Cambria" w:hAnsi="Cambria" w:cs="Times New Roman"/>
                <w:color w:val="000000"/>
                <w:sz w:val="28"/>
                <w:szCs w:val="28"/>
                <w:rtl/>
              </w:rPr>
            </w:pPr>
            <w:r w:rsidRPr="00431DCB">
              <w:rPr>
                <w:rFonts w:ascii="Cambria" w:eastAsia="Cambria" w:hAnsi="Cambria" w:cs="Times New Roman"/>
                <w:color w:val="000000"/>
                <w:sz w:val="28"/>
                <w:szCs w:val="28"/>
                <w:rtl/>
              </w:rPr>
              <w:t xml:space="preserve">حفظ المصطلحات وتعاريفها  </w:t>
            </w:r>
          </w:p>
          <w:p w14:paraId="4E9DE80F" w14:textId="77777777" w:rsidR="00431DCB" w:rsidRPr="00B630A2" w:rsidRDefault="00431DCB" w:rsidP="00431DCB">
            <w:pPr>
              <w:bidi/>
              <w:spacing w:after="0" w:line="240" w:lineRule="auto"/>
              <w:ind w:left="360"/>
              <w:rPr>
                <w:rFonts w:ascii="Cambria" w:eastAsia="Cambria" w:hAnsi="Cambria" w:cs="Times New Roman"/>
                <w:color w:val="000000"/>
                <w:sz w:val="28"/>
                <w:szCs w:val="28"/>
                <w:rtl/>
              </w:rPr>
            </w:pPr>
          </w:p>
          <w:p w14:paraId="2B8830E9" w14:textId="77777777" w:rsidR="005A3CF7" w:rsidRDefault="005A3CF7" w:rsidP="00EA52D6">
            <w:pPr>
              <w:bidi/>
              <w:spacing w:after="0" w:line="240" w:lineRule="auto"/>
              <w:jc w:val="both"/>
              <w:rPr>
                <w:rFonts w:ascii="Cambria" w:eastAsia="Cambria" w:hAnsi="Cambria" w:cs="Cambria"/>
                <w:color w:val="000000"/>
                <w:sz w:val="28"/>
                <w:szCs w:val="28"/>
              </w:rPr>
            </w:pPr>
          </w:p>
        </w:tc>
      </w:tr>
      <w:tr w:rsidR="005A3CF7" w14:paraId="2EE24626" w14:textId="77777777">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14:paraId="1946095F"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5A3CF7" w14:paraId="6820A8CD"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75C8AAF9" w14:textId="0B615929" w:rsidR="005A3CF7" w:rsidRPr="005432FF" w:rsidRDefault="005432FF" w:rsidP="005432FF">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يتم التقييم من خلال الاختبارات اليومية والشهرية واعداد التقارير والمناقشات والاختبارات النهائية</w:t>
            </w:r>
          </w:p>
          <w:p w14:paraId="2E5403C0" w14:textId="77777777" w:rsidR="005A3CF7" w:rsidRDefault="005A3CF7">
            <w:pPr>
              <w:bidi/>
              <w:spacing w:after="0" w:line="240" w:lineRule="auto"/>
              <w:ind w:left="360"/>
              <w:jc w:val="both"/>
              <w:rPr>
                <w:rFonts w:ascii="Cambria" w:eastAsia="Cambria" w:hAnsi="Cambria" w:cs="Cambria"/>
                <w:color w:val="000000"/>
                <w:sz w:val="28"/>
                <w:szCs w:val="28"/>
              </w:rPr>
            </w:pPr>
          </w:p>
        </w:tc>
      </w:tr>
      <w:tr w:rsidR="005A3CF7" w14:paraId="043376F2" w14:textId="77777777">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14:paraId="47F8A853"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ج</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الاهداف الوجدانية والقيمية</w:t>
            </w:r>
          </w:p>
          <w:p w14:paraId="295E488D" w14:textId="73B27D00" w:rsidR="005A3CF7" w:rsidRDefault="00CE7542">
            <w:pPr>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1-</w:t>
            </w:r>
            <w:r w:rsidR="005432FF">
              <w:rPr>
                <w:rtl/>
              </w:rPr>
              <w:t xml:space="preserve"> </w:t>
            </w:r>
            <w:r w:rsidR="005432FF" w:rsidRPr="005432FF">
              <w:rPr>
                <w:rFonts w:ascii="Cambria" w:eastAsia="Cambria" w:hAnsi="Cambria" w:cs="Times New Roman"/>
                <w:color w:val="000000"/>
                <w:sz w:val="28"/>
                <w:szCs w:val="28"/>
                <w:rtl/>
              </w:rPr>
              <w:t>القدرة على التفاهم والفهم للغة الانكليزية وضمن المستوى الفني المتعلق بمجال الاختصاص</w:t>
            </w:r>
          </w:p>
          <w:p w14:paraId="21121F3E" w14:textId="6B0D740B" w:rsidR="005A3CF7" w:rsidRPr="005432FF" w:rsidRDefault="00CE7542">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2-</w:t>
            </w:r>
            <w:r w:rsidR="005432FF">
              <w:rPr>
                <w:rFonts w:ascii="Cambria" w:eastAsia="Cambria" w:hAnsi="Cambria" w:cs="Times New Roman" w:hint="cs"/>
                <w:color w:val="000000"/>
                <w:sz w:val="28"/>
                <w:szCs w:val="28"/>
                <w:rtl/>
              </w:rPr>
              <w:t>تعزيز الثقة بالنفس وتطوير مهارات التواصل بين الطلبة</w:t>
            </w:r>
          </w:p>
          <w:p w14:paraId="31DDCC04" w14:textId="1E12F664" w:rsidR="005A3CF7" w:rsidRPr="005432FF" w:rsidRDefault="00CE7542" w:rsidP="005432FF">
            <w:pPr>
              <w:bidi/>
              <w:spacing w:after="0" w:line="240" w:lineRule="auto"/>
              <w:ind w:left="612"/>
              <w:jc w:val="both"/>
              <w:rPr>
                <w:rFonts w:ascii="Cambria" w:eastAsia="Cambria" w:hAnsi="Cambria" w:cs="Times New Roman"/>
                <w:color w:val="000000"/>
                <w:sz w:val="28"/>
                <w:szCs w:val="28"/>
              </w:rPr>
            </w:pPr>
            <w:r>
              <w:rPr>
                <w:rFonts w:ascii="Cambria" w:eastAsia="Cambria" w:hAnsi="Cambria" w:cs="Times New Roman"/>
                <w:color w:val="000000"/>
                <w:sz w:val="28"/>
                <w:szCs w:val="28"/>
                <w:rtl/>
              </w:rPr>
              <w:t>ج</w:t>
            </w:r>
            <w:r>
              <w:rPr>
                <w:rFonts w:ascii="Cambria" w:eastAsia="Cambria" w:hAnsi="Cambria" w:cs="Cambria"/>
                <w:color w:val="000000"/>
                <w:sz w:val="28"/>
                <w:szCs w:val="28"/>
                <w:rtl/>
              </w:rPr>
              <w:t>3-</w:t>
            </w:r>
            <w:r w:rsidR="005432FF">
              <w:rPr>
                <w:rFonts w:ascii="Cambria" w:eastAsia="Cambria" w:hAnsi="Cambria" w:cs="Times New Roman" w:hint="cs"/>
                <w:color w:val="000000"/>
                <w:sz w:val="28"/>
                <w:szCs w:val="28"/>
                <w:rtl/>
              </w:rPr>
              <w:t>تطوير المهارات اللغوية</w:t>
            </w:r>
          </w:p>
          <w:p w14:paraId="24E87093"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5A3CF7" w14:paraId="15432CEF" w14:textId="77777777">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14:paraId="4566D697" w14:textId="77777777" w:rsidR="005A3CF7" w:rsidRDefault="00CE7542">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التعليم والتعلم </w:t>
            </w:r>
          </w:p>
        </w:tc>
      </w:tr>
      <w:tr w:rsidR="005A3CF7" w14:paraId="16A12117"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4D1F8AA4" w14:textId="77777777" w:rsidR="005A3CF7" w:rsidRDefault="005A3CF7">
            <w:pPr>
              <w:bidi/>
              <w:spacing w:after="0" w:line="240" w:lineRule="auto"/>
              <w:ind w:left="360"/>
              <w:jc w:val="both"/>
              <w:rPr>
                <w:rFonts w:ascii="Cambria" w:eastAsia="Cambria" w:hAnsi="Cambria" w:cs="Cambria"/>
                <w:color w:val="000000"/>
                <w:sz w:val="28"/>
                <w:szCs w:val="28"/>
              </w:rPr>
            </w:pPr>
          </w:p>
          <w:p w14:paraId="4426253A" w14:textId="6C07BCB3" w:rsidR="00CE7542" w:rsidRDefault="00CE7542" w:rsidP="00CE7542">
            <w:pPr>
              <w:bidi/>
              <w:spacing w:after="0" w:line="240" w:lineRule="auto"/>
              <w:ind w:left="360"/>
              <w:jc w:val="both"/>
              <w:rPr>
                <w:rFonts w:ascii="Cambria" w:eastAsia="Cambria" w:hAnsi="Cambria" w:cs="Cambria"/>
                <w:color w:val="000000"/>
                <w:sz w:val="28"/>
                <w:szCs w:val="28"/>
                <w:rtl/>
              </w:rPr>
            </w:pPr>
            <w:r>
              <w:rPr>
                <w:rFonts w:ascii="Times New Roman" w:eastAsia="Cambria" w:hAnsi="Times New Roman" w:cs="Times New Roman" w:hint="cs"/>
                <w:color w:val="000000"/>
                <w:sz w:val="28"/>
                <w:szCs w:val="28"/>
                <w:rtl/>
              </w:rPr>
              <w:t>ا</w:t>
            </w:r>
            <w:r w:rsidRPr="00CE7542">
              <w:rPr>
                <w:rFonts w:ascii="Times New Roman" w:eastAsia="Cambria" w:hAnsi="Times New Roman" w:cs="Times New Roman" w:hint="cs"/>
                <w:color w:val="000000"/>
                <w:sz w:val="28"/>
                <w:szCs w:val="28"/>
                <w:rtl/>
              </w:rPr>
              <w:t>جراء</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منافسات</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علمية</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ممتعة</w:t>
            </w:r>
            <w:r w:rsidRPr="00CE7542">
              <w:rPr>
                <w:rFonts w:ascii="Cambria" w:eastAsia="Cambria" w:hAnsi="Cambria" w:cs="Cambria"/>
                <w:color w:val="000000"/>
                <w:sz w:val="28"/>
                <w:szCs w:val="28"/>
                <w:rtl/>
              </w:rPr>
              <w:t xml:space="preserve"> </w:t>
            </w:r>
            <w:r>
              <w:rPr>
                <w:rFonts w:ascii="Cambria" w:eastAsia="Cambria" w:hAnsi="Cambria" w:cs="Cambria" w:hint="cs"/>
                <w:color w:val="000000"/>
                <w:sz w:val="28"/>
                <w:szCs w:val="28"/>
                <w:rtl/>
              </w:rPr>
              <w:t>(</w:t>
            </w:r>
            <w:r w:rsidRPr="00CE7542">
              <w:rPr>
                <w:rFonts w:ascii="Times New Roman" w:eastAsia="Cambria" w:hAnsi="Times New Roman" w:cs="Times New Roman" w:hint="cs"/>
                <w:color w:val="000000"/>
                <w:sz w:val="28"/>
                <w:szCs w:val="28"/>
                <w:rtl/>
              </w:rPr>
              <w:t>فردية</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أو</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فرقية</w:t>
            </w:r>
            <w:r>
              <w:rPr>
                <w:rFonts w:ascii="Cambria" w:eastAsia="Cambria" w:hAnsi="Cambria" w:cs="Cambria" w:hint="cs"/>
                <w:color w:val="000000"/>
                <w:sz w:val="28"/>
                <w:szCs w:val="28"/>
                <w:rtl/>
              </w:rPr>
              <w:t>)</w:t>
            </w:r>
          </w:p>
          <w:p w14:paraId="2CE09637" w14:textId="77777777" w:rsidR="00CE7542" w:rsidRDefault="00CE7542" w:rsidP="00CE7542">
            <w:pPr>
              <w:bidi/>
              <w:spacing w:after="0" w:line="240" w:lineRule="auto"/>
              <w:ind w:left="360"/>
              <w:jc w:val="both"/>
              <w:rPr>
                <w:rFonts w:ascii="Times New Roman" w:eastAsia="Cambria" w:hAnsi="Times New Roman" w:cs="Times New Roman"/>
                <w:color w:val="000000"/>
                <w:sz w:val="28"/>
                <w:szCs w:val="28"/>
                <w:rtl/>
              </w:rPr>
            </w:pPr>
            <w:r w:rsidRPr="00CE7542">
              <w:rPr>
                <w:rFonts w:ascii="Times New Roman" w:eastAsia="Cambria" w:hAnsi="Times New Roman" w:cs="Times New Roman" w:hint="cs"/>
                <w:color w:val="000000"/>
                <w:sz w:val="28"/>
                <w:szCs w:val="28"/>
                <w:rtl/>
              </w:rPr>
              <w:t>تنظيم</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محاضرات</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من</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اعداد</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الطلبة</w:t>
            </w:r>
          </w:p>
          <w:p w14:paraId="4E1689CC" w14:textId="6779B42E" w:rsidR="005A3CF7" w:rsidRDefault="00CE7542" w:rsidP="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 xml:space="preserve">      </w:t>
            </w:r>
            <w:r w:rsidRPr="00CE7542">
              <w:rPr>
                <w:rFonts w:ascii="Times New Roman" w:eastAsia="Cambria" w:hAnsi="Times New Roman" w:cs="Times New Roman" w:hint="cs"/>
                <w:color w:val="000000"/>
                <w:sz w:val="28"/>
                <w:szCs w:val="28"/>
                <w:rtl/>
              </w:rPr>
              <w:t>تكوين</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جماعات</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عمل</w:t>
            </w:r>
            <w:r w:rsidRPr="00CE7542">
              <w:rPr>
                <w:rFonts w:ascii="Cambria" w:eastAsia="Cambria" w:hAnsi="Cambria" w:cs="Cambria"/>
                <w:color w:val="000000"/>
                <w:sz w:val="28"/>
                <w:szCs w:val="28"/>
                <w:rtl/>
              </w:rPr>
              <w:t xml:space="preserve"> </w:t>
            </w:r>
            <w:r w:rsidRPr="00CE7542">
              <w:rPr>
                <w:rFonts w:ascii="Times New Roman" w:eastAsia="Cambria" w:hAnsi="Times New Roman" w:cs="Times New Roman" w:hint="cs"/>
                <w:color w:val="000000"/>
                <w:sz w:val="28"/>
                <w:szCs w:val="28"/>
                <w:rtl/>
              </w:rPr>
              <w:t>تطوعية</w:t>
            </w:r>
            <w:r w:rsidRPr="00CE7542">
              <w:rPr>
                <w:rFonts w:ascii="Cambria" w:eastAsia="Cambria" w:hAnsi="Cambria" w:cs="Cambria"/>
                <w:color w:val="000000"/>
                <w:sz w:val="28"/>
                <w:szCs w:val="28"/>
              </w:rPr>
              <w:t>.</w:t>
            </w:r>
          </w:p>
          <w:p w14:paraId="51B1373E" w14:textId="77777777" w:rsidR="005A3CF7" w:rsidRDefault="005A3CF7">
            <w:pPr>
              <w:bidi/>
              <w:spacing w:after="0" w:line="240" w:lineRule="auto"/>
              <w:ind w:left="360"/>
              <w:jc w:val="both"/>
              <w:rPr>
                <w:rFonts w:ascii="Cambria" w:eastAsia="Cambria" w:hAnsi="Cambria" w:cs="Cambria"/>
                <w:color w:val="000000"/>
                <w:sz w:val="28"/>
                <w:szCs w:val="28"/>
              </w:rPr>
            </w:pPr>
          </w:p>
        </w:tc>
      </w:tr>
      <w:tr w:rsidR="005A3CF7" w14:paraId="2E345961" w14:textId="77777777">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14:paraId="3E7F217C" w14:textId="77777777" w:rsidR="005A3CF7" w:rsidRDefault="00CE7542">
            <w:pPr>
              <w:bidi/>
              <w:spacing w:after="0" w:line="240" w:lineRule="auto"/>
              <w:ind w:left="360"/>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   طرائق التقييم </w:t>
            </w:r>
          </w:p>
        </w:tc>
      </w:tr>
      <w:tr w:rsidR="005A3CF7" w14:paraId="3FBDFC44"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3A54D3A5" w14:textId="59E2FFD0" w:rsidR="00EA52D6" w:rsidRPr="00EA52D6" w:rsidRDefault="00EA52D6" w:rsidP="00EA52D6">
            <w:pPr>
              <w:spacing w:after="0" w:line="240" w:lineRule="auto"/>
              <w:ind w:left="360"/>
              <w:jc w:val="right"/>
              <w:rPr>
                <w:rFonts w:ascii="Cambria" w:eastAsia="Cambria" w:hAnsi="Cambria" w:cs="Times New Roman"/>
                <w:color w:val="000000"/>
                <w:sz w:val="28"/>
                <w:szCs w:val="28"/>
                <w:rtl/>
              </w:rPr>
            </w:pPr>
            <w:r w:rsidRPr="00EA52D6">
              <w:rPr>
                <w:rFonts w:ascii="Cambria" w:eastAsia="Cambria" w:hAnsi="Cambria" w:cs="Times New Roman"/>
                <w:color w:val="000000"/>
                <w:sz w:val="28"/>
                <w:szCs w:val="28"/>
              </w:rPr>
              <w:tab/>
            </w:r>
            <w:r w:rsidRPr="00EA52D6">
              <w:rPr>
                <w:rFonts w:ascii="Cambria" w:eastAsia="Cambria" w:hAnsi="Cambria" w:cs="Times New Roman"/>
                <w:color w:val="000000"/>
                <w:sz w:val="28"/>
                <w:szCs w:val="28"/>
                <w:rtl/>
              </w:rPr>
              <w:t>ترجمة المصطلحات واستخراج معاني الكلمات</w:t>
            </w:r>
            <w:r w:rsidRPr="00EA52D6">
              <w:rPr>
                <w:rFonts w:ascii="Cambria" w:eastAsia="Cambria" w:hAnsi="Cambria" w:cs="Times New Roman"/>
                <w:color w:val="000000"/>
                <w:sz w:val="28"/>
                <w:szCs w:val="28"/>
              </w:rPr>
              <w:t xml:space="preserve"> </w:t>
            </w:r>
          </w:p>
          <w:p w14:paraId="248D34BB" w14:textId="77777777" w:rsidR="00EA52D6" w:rsidRDefault="00EA52D6" w:rsidP="00EA52D6">
            <w:pPr>
              <w:bidi/>
              <w:spacing w:after="0" w:line="240" w:lineRule="auto"/>
              <w:rPr>
                <w:rFonts w:ascii="Cambria" w:eastAsia="Cambria" w:hAnsi="Cambria" w:cs="Times New Roman"/>
                <w:color w:val="000000"/>
                <w:sz w:val="28"/>
                <w:szCs w:val="28"/>
                <w:rtl/>
              </w:rPr>
            </w:pPr>
            <w:r w:rsidRPr="00EA52D6">
              <w:rPr>
                <w:rFonts w:ascii="Cambria" w:eastAsia="Cambria" w:hAnsi="Cambria" w:cs="Times New Roman"/>
                <w:color w:val="000000"/>
                <w:sz w:val="28"/>
                <w:szCs w:val="28"/>
                <w:rtl/>
              </w:rPr>
              <w:t>عمل امتحان شهري بالمادة التي تم إعطائها بالمحاضرة</w:t>
            </w:r>
            <w:r>
              <w:rPr>
                <w:rFonts w:ascii="Cambria" w:eastAsia="Cambria" w:hAnsi="Cambria" w:cs="Times New Roman" w:hint="cs"/>
                <w:color w:val="000000"/>
                <w:sz w:val="28"/>
                <w:szCs w:val="28"/>
                <w:rtl/>
              </w:rPr>
              <w:t xml:space="preserve"> </w:t>
            </w:r>
          </w:p>
          <w:p w14:paraId="12F44CF4" w14:textId="717159C1" w:rsidR="005A3CF7" w:rsidRPr="0050435A" w:rsidRDefault="0050435A" w:rsidP="00EA52D6">
            <w:pPr>
              <w:bidi/>
              <w:spacing w:after="0" w:line="240" w:lineRule="auto"/>
              <w:rPr>
                <w:rFonts w:ascii="Cambria" w:eastAsia="Cambria" w:hAnsi="Cambria" w:cs="Times New Roman"/>
                <w:color w:val="000000"/>
                <w:sz w:val="28"/>
                <w:szCs w:val="28"/>
              </w:rPr>
            </w:pPr>
            <w:r>
              <w:rPr>
                <w:rFonts w:ascii="Cambria" w:eastAsia="Cambria" w:hAnsi="Cambria" w:cs="Times New Roman" w:hint="cs"/>
                <w:color w:val="000000"/>
                <w:sz w:val="28"/>
                <w:szCs w:val="28"/>
                <w:rtl/>
              </w:rPr>
              <w:t>تخصيص جزء من تقييم الطالب على مشاركته في تلك النشاطات</w:t>
            </w:r>
          </w:p>
          <w:p w14:paraId="4138EBE1" w14:textId="77777777" w:rsidR="005A3CF7" w:rsidRDefault="005A3CF7">
            <w:pPr>
              <w:bidi/>
              <w:spacing w:after="0" w:line="240" w:lineRule="auto"/>
              <w:ind w:left="360"/>
              <w:jc w:val="both"/>
              <w:rPr>
                <w:rFonts w:ascii="Cambria" w:eastAsia="Cambria" w:hAnsi="Cambria" w:cs="Cambria"/>
                <w:color w:val="000000"/>
                <w:sz w:val="28"/>
                <w:szCs w:val="28"/>
              </w:rPr>
            </w:pPr>
          </w:p>
        </w:tc>
      </w:tr>
      <w:tr w:rsidR="005A3CF7" w14:paraId="29AD2F00" w14:textId="77777777">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14:paraId="76839B42" w14:textId="2B0620E8" w:rsidR="005A3CF7" w:rsidRDefault="00CE7542">
            <w:pPr>
              <w:bidi/>
              <w:spacing w:after="0" w:line="240" w:lineRule="auto"/>
              <w:ind w:left="432"/>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د </w:t>
            </w:r>
            <w:r>
              <w:rPr>
                <w:rFonts w:ascii="Cambria" w:eastAsia="Cambria" w:hAnsi="Cambria" w:cs="Cambria"/>
                <w:color w:val="000000"/>
                <w:sz w:val="28"/>
                <w:szCs w:val="28"/>
                <w:rtl/>
              </w:rPr>
              <w:t xml:space="preserve">- </w:t>
            </w:r>
            <w:r w:rsidR="0050435A">
              <w:rPr>
                <w:rFonts w:ascii="Cambria" w:eastAsia="Cambria" w:hAnsi="Cambria" w:cs="Times New Roman" w:hint="cs"/>
                <w:color w:val="000000"/>
                <w:sz w:val="28"/>
                <w:szCs w:val="28"/>
                <w:rtl/>
              </w:rPr>
              <w:t>المهارات العامة</w:t>
            </w:r>
            <w:r>
              <w:rPr>
                <w:rFonts w:ascii="Cambria" w:eastAsia="Cambria" w:hAnsi="Cambria" w:cs="Times New Roman"/>
                <w:color w:val="000000"/>
                <w:sz w:val="28"/>
                <w:szCs w:val="28"/>
                <w:rtl/>
              </w:rPr>
              <w:t xml:space="preserve"> والتأهيلية المنقولة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31E83C06" w14:textId="107C8530" w:rsidR="005A3CF7" w:rsidRDefault="00CE7542">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sidR="0050435A">
              <w:rPr>
                <w:rFonts w:ascii="Cambria" w:eastAsia="Cambria" w:hAnsi="Cambria" w:cs="Cambria" w:hint="cs"/>
                <w:color w:val="000000"/>
                <w:sz w:val="28"/>
                <w:szCs w:val="28"/>
                <w:rtl/>
              </w:rPr>
              <w:t>1</w:t>
            </w:r>
            <w:r w:rsidR="0050435A" w:rsidRPr="0050435A">
              <w:rPr>
                <w:rFonts w:ascii="Cambria" w:eastAsia="Cambria" w:hAnsi="Cambria" w:cs="Times New Roman"/>
                <w:color w:val="000000"/>
                <w:sz w:val="28"/>
                <w:szCs w:val="28"/>
                <w:rtl/>
              </w:rPr>
              <w:t xml:space="preserve"> تعليم الطالب مهارات التواصل الشفهي والتحريري</w:t>
            </w:r>
          </w:p>
          <w:p w14:paraId="020F8D52" w14:textId="4B03F3A8" w:rsidR="005A3CF7" w:rsidRDefault="00CE7542" w:rsidP="00CE7542">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color w:val="000000"/>
                <w:sz w:val="28"/>
                <w:szCs w:val="28"/>
                <w:rtl/>
              </w:rPr>
              <w:t>د</w:t>
            </w:r>
            <w:r>
              <w:rPr>
                <w:rFonts w:ascii="Cambria" w:eastAsia="Cambria" w:hAnsi="Cambria" w:cs="Cambria"/>
                <w:color w:val="000000"/>
                <w:sz w:val="28"/>
                <w:szCs w:val="28"/>
                <w:rtl/>
              </w:rPr>
              <w:t>2-</w:t>
            </w:r>
            <w:r w:rsidR="0050435A">
              <w:rPr>
                <w:rtl/>
              </w:rPr>
              <w:t xml:space="preserve"> </w:t>
            </w:r>
            <w:r w:rsidR="0050435A" w:rsidRPr="0050435A">
              <w:rPr>
                <w:rFonts w:ascii="Cambria" w:eastAsia="Cambria" w:hAnsi="Cambria" w:cs="Times New Roman"/>
                <w:color w:val="000000"/>
                <w:sz w:val="28"/>
                <w:szCs w:val="28"/>
                <w:rtl/>
              </w:rPr>
              <w:t xml:space="preserve"> تشجيع الطالب على العمل الجماعي ضمن فريق عمل.</w:t>
            </w:r>
          </w:p>
        </w:tc>
      </w:tr>
    </w:tbl>
    <w:p w14:paraId="73F0CCEB" w14:textId="77777777" w:rsidR="005A3CF7" w:rsidRDefault="005A3CF7">
      <w:pPr>
        <w:bidi/>
        <w:jc w:val="both"/>
        <w:rPr>
          <w:rFonts w:ascii="Times New Roman" w:eastAsia="Times New Roman" w:hAnsi="Times New Roman" w:cs="Times New Roman"/>
          <w:sz w:val="28"/>
          <w:szCs w:val="28"/>
        </w:rPr>
      </w:pPr>
    </w:p>
    <w:tbl>
      <w:tblPr>
        <w:tblStyle w:val="a8"/>
        <w:bidiVisual/>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5A3CF7" w14:paraId="26887FA2" w14:textId="77777777">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14:paraId="77F253DF" w14:textId="77777777" w:rsidR="005A3CF7" w:rsidRDefault="00CE7542">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بنية المقرر</w:t>
            </w:r>
          </w:p>
        </w:tc>
      </w:tr>
      <w:tr w:rsidR="005A3CF7" w14:paraId="56A86024" w14:textId="77777777">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14:paraId="5D9539CC"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14:paraId="40D7400B"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14:paraId="1CC0C648"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14:paraId="2A837B4B"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s="Times New Roman"/>
                <w:color w:val="000000"/>
                <w:sz w:val="28"/>
                <w:szCs w:val="28"/>
                <w:rtl/>
              </w:rPr>
              <w:t>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14:paraId="111DBC7F"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14:paraId="3CD51C38" w14:textId="7777777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طريقة التقييم</w:t>
            </w:r>
          </w:p>
        </w:tc>
      </w:tr>
      <w:tr w:rsidR="005A3CF7" w14:paraId="42D0E0A4" w14:textId="77777777" w:rsidTr="0013185F">
        <w:trPr>
          <w:trHeight w:val="564"/>
        </w:trPr>
        <w:tc>
          <w:tcPr>
            <w:tcW w:w="1260" w:type="dxa"/>
            <w:tcBorders>
              <w:top w:val="single" w:sz="4" w:space="0" w:color="000000"/>
              <w:left w:val="single" w:sz="4" w:space="0" w:color="000000"/>
              <w:bottom w:val="single" w:sz="4" w:space="0" w:color="auto"/>
              <w:right w:val="single" w:sz="4" w:space="0" w:color="000000"/>
            </w:tcBorders>
            <w:vAlign w:val="center"/>
          </w:tcPr>
          <w:p w14:paraId="147D3014" w14:textId="669FB3B5" w:rsidR="005A3CF7" w:rsidRDefault="0050435A">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1260" w:type="dxa"/>
            <w:tcBorders>
              <w:top w:val="single" w:sz="4" w:space="0" w:color="000000"/>
              <w:left w:val="single" w:sz="4" w:space="0" w:color="000000"/>
              <w:bottom w:val="single" w:sz="4" w:space="0" w:color="auto"/>
              <w:right w:val="single" w:sz="4" w:space="0" w:color="000000"/>
            </w:tcBorders>
            <w:vAlign w:val="center"/>
          </w:tcPr>
          <w:p w14:paraId="21AA316E" w14:textId="3DA1F04F" w:rsidR="005A3CF7" w:rsidRDefault="00CE7542">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19370B5A" w14:textId="77777777" w:rsidR="005A3CF7" w:rsidRDefault="005A3CF7">
            <w:pPr>
              <w:tabs>
                <w:tab w:val="left" w:pos="642"/>
              </w:tabs>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6FBB2C9F" w14:textId="094BED1A" w:rsidR="005A3CF7" w:rsidRDefault="001A0F05" w:rsidP="0013185F">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Nature of </w:t>
            </w:r>
            <w:r w:rsidR="0013185F">
              <w:rPr>
                <w:rFonts w:ascii="Cambria" w:eastAsia="Cambria" w:hAnsi="Cambria" w:cs="Cambria"/>
                <w:color w:val="000000"/>
                <w:sz w:val="28"/>
                <w:szCs w:val="28"/>
              </w:rPr>
              <w:t>constitutional law</w:t>
            </w:r>
          </w:p>
        </w:tc>
        <w:tc>
          <w:tcPr>
            <w:tcW w:w="1440" w:type="dxa"/>
            <w:tcBorders>
              <w:top w:val="single" w:sz="4" w:space="0" w:color="000000"/>
              <w:left w:val="single" w:sz="4" w:space="0" w:color="000000"/>
              <w:bottom w:val="single" w:sz="4" w:space="0" w:color="auto"/>
              <w:right w:val="single" w:sz="4" w:space="0" w:color="000000"/>
            </w:tcBorders>
            <w:vAlign w:val="center"/>
          </w:tcPr>
          <w:p w14:paraId="7AABC10D" w14:textId="3C0960F4" w:rsidR="005A3CF7" w:rsidRPr="001D0711" w:rsidRDefault="001D0711">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2A1A0224" w14:textId="15279F0B" w:rsidR="005A3CF7" w:rsidRPr="001D0711" w:rsidRDefault="001D0711">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3CE40BD0" w14:textId="77777777" w:rsidTr="0013185F">
        <w:trPr>
          <w:trHeight w:val="415"/>
        </w:trPr>
        <w:tc>
          <w:tcPr>
            <w:tcW w:w="1260" w:type="dxa"/>
            <w:tcBorders>
              <w:top w:val="single" w:sz="4" w:space="0" w:color="auto"/>
              <w:left w:val="single" w:sz="4" w:space="0" w:color="000000"/>
              <w:bottom w:val="single" w:sz="4" w:space="0" w:color="000000"/>
              <w:right w:val="single" w:sz="4" w:space="0" w:color="000000"/>
            </w:tcBorders>
            <w:vAlign w:val="center"/>
          </w:tcPr>
          <w:p w14:paraId="3101A91E" w14:textId="757DF24F" w:rsidR="0013185F" w:rsidRDefault="0013185F" w:rsidP="0013185F">
            <w:pPr>
              <w:tabs>
                <w:tab w:val="left" w:pos="642"/>
              </w:tabs>
              <w:bidi/>
              <w:spacing w:after="0" w:line="240" w:lineRule="auto"/>
              <w:jc w:val="both"/>
              <w:rPr>
                <w:rFonts w:ascii="Cambria" w:eastAsia="Cambria" w:hAnsi="Cambria" w:cs="Cambria"/>
                <w:color w:val="000000"/>
                <w:sz w:val="28"/>
                <w:szCs w:val="28"/>
                <w:rtl/>
              </w:rPr>
            </w:pPr>
            <w:r>
              <w:rPr>
                <w:rFonts w:ascii="Cambria" w:eastAsia="Cambria" w:hAnsi="Cambria" w:cs="Cambria"/>
                <w:color w:val="000000"/>
                <w:sz w:val="28"/>
                <w:szCs w:val="28"/>
              </w:rPr>
              <w:t>2</w:t>
            </w:r>
          </w:p>
        </w:tc>
        <w:tc>
          <w:tcPr>
            <w:tcW w:w="1260" w:type="dxa"/>
            <w:tcBorders>
              <w:top w:val="single" w:sz="4" w:space="0" w:color="auto"/>
              <w:left w:val="single" w:sz="4" w:space="0" w:color="000000"/>
              <w:bottom w:val="single" w:sz="4" w:space="0" w:color="000000"/>
              <w:right w:val="single" w:sz="4" w:space="0" w:color="000000"/>
            </w:tcBorders>
            <w:vAlign w:val="center"/>
          </w:tcPr>
          <w:p w14:paraId="27C1C1EF" w14:textId="4CC375C5" w:rsidR="0013185F" w:rsidRDefault="0013185F" w:rsidP="0013185F">
            <w:pPr>
              <w:tabs>
                <w:tab w:val="left" w:pos="642"/>
              </w:tabs>
              <w:bidi/>
              <w:spacing w:after="0" w:line="240" w:lineRule="auto"/>
              <w:jc w:val="both"/>
              <w:rPr>
                <w:rFonts w:ascii="Cambria" w:eastAsia="Cambria" w:hAnsi="Cambria" w:cs="Cambria"/>
                <w:color w:val="000000"/>
                <w:sz w:val="28"/>
                <w:szCs w:val="28"/>
                <w:rtl/>
              </w:rPr>
            </w:pPr>
            <w:r>
              <w:rPr>
                <w:rFonts w:ascii="Cambria" w:eastAsia="Cambria" w:hAnsi="Cambria" w:cs="Cambria"/>
                <w:color w:val="000000"/>
                <w:sz w:val="28"/>
                <w:szCs w:val="28"/>
              </w:rPr>
              <w:t>1</w:t>
            </w:r>
          </w:p>
        </w:tc>
        <w:tc>
          <w:tcPr>
            <w:tcW w:w="2160" w:type="dxa"/>
            <w:tcBorders>
              <w:top w:val="single" w:sz="4" w:space="0" w:color="auto"/>
              <w:left w:val="single" w:sz="4" w:space="0" w:color="000000"/>
              <w:bottom w:val="single" w:sz="4" w:space="0" w:color="000000"/>
              <w:right w:val="single" w:sz="4" w:space="0" w:color="auto"/>
            </w:tcBorders>
            <w:vAlign w:val="center"/>
          </w:tcPr>
          <w:p w14:paraId="4F39C617" w14:textId="4E312394" w:rsidR="0013185F" w:rsidRPr="0013185F" w:rsidRDefault="0013185F">
            <w:pPr>
              <w:tabs>
                <w:tab w:val="left" w:pos="642"/>
              </w:tabs>
              <w:bidi/>
              <w:spacing w:after="0" w:line="240" w:lineRule="auto"/>
              <w:jc w:val="both"/>
              <w:rPr>
                <w:rFonts w:ascii="Cambria" w:eastAsia="Cambria" w:hAnsi="Cambria" w:cs="Times New Roman"/>
                <w:color w:val="000000"/>
                <w:sz w:val="28"/>
                <w:szCs w:val="28"/>
              </w:rPr>
            </w:pPr>
          </w:p>
        </w:tc>
        <w:tc>
          <w:tcPr>
            <w:tcW w:w="2160" w:type="dxa"/>
            <w:tcBorders>
              <w:top w:val="single" w:sz="4" w:space="0" w:color="auto"/>
              <w:left w:val="single" w:sz="4" w:space="0" w:color="auto"/>
              <w:bottom w:val="single" w:sz="4" w:space="0" w:color="auto"/>
              <w:right w:val="single" w:sz="4" w:space="0" w:color="000000"/>
            </w:tcBorders>
            <w:vAlign w:val="center"/>
          </w:tcPr>
          <w:p w14:paraId="76713924" w14:textId="058CF1AB" w:rsidR="0013185F" w:rsidRPr="0013185F" w:rsidRDefault="0013185F" w:rsidP="0013185F">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color w:val="000000"/>
                <w:sz w:val="28"/>
                <w:szCs w:val="28"/>
              </w:rPr>
              <w:t>Legislative and constitutional supremacy</w:t>
            </w:r>
          </w:p>
        </w:tc>
        <w:tc>
          <w:tcPr>
            <w:tcW w:w="1440" w:type="dxa"/>
            <w:tcBorders>
              <w:top w:val="single" w:sz="4" w:space="0" w:color="auto"/>
              <w:left w:val="single" w:sz="4" w:space="0" w:color="000000"/>
              <w:bottom w:val="single" w:sz="4" w:space="0" w:color="000000"/>
              <w:right w:val="single" w:sz="4" w:space="0" w:color="000000"/>
            </w:tcBorders>
            <w:vAlign w:val="center"/>
          </w:tcPr>
          <w:p w14:paraId="70AA23A5" w14:textId="0221EC50" w:rsidR="0013185F" w:rsidRDefault="00463A13" w:rsidP="0013185F">
            <w:pPr>
              <w:tabs>
                <w:tab w:val="left" w:pos="642"/>
              </w:tabs>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000000"/>
              <w:right w:val="single" w:sz="4" w:space="0" w:color="000000"/>
            </w:tcBorders>
            <w:vAlign w:val="center"/>
          </w:tcPr>
          <w:p w14:paraId="4A265DA9" w14:textId="0E5A14AA" w:rsidR="0013185F" w:rsidRDefault="00463A13" w:rsidP="0013185F">
            <w:pPr>
              <w:tabs>
                <w:tab w:val="left" w:pos="642"/>
              </w:tabs>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5A3CF7" w14:paraId="6A940256" w14:textId="77777777" w:rsidTr="0013185F">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14:paraId="6246CAF1" w14:textId="7BC5BBA7"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3</w:t>
            </w:r>
          </w:p>
        </w:tc>
        <w:tc>
          <w:tcPr>
            <w:tcW w:w="1260" w:type="dxa"/>
            <w:tcBorders>
              <w:top w:val="single" w:sz="4" w:space="0" w:color="000000"/>
              <w:left w:val="single" w:sz="4" w:space="0" w:color="000000"/>
              <w:bottom w:val="single" w:sz="4" w:space="0" w:color="000000"/>
              <w:right w:val="single" w:sz="4" w:space="0" w:color="000000"/>
            </w:tcBorders>
            <w:vAlign w:val="center"/>
          </w:tcPr>
          <w:p w14:paraId="50E477CF" w14:textId="71A76386"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67D52E7E"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78657FFF" w14:textId="256A9DD3" w:rsidR="005A3CF7"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Sources of constitutional law </w:t>
            </w:r>
          </w:p>
        </w:tc>
        <w:tc>
          <w:tcPr>
            <w:tcW w:w="1440" w:type="dxa"/>
            <w:tcBorders>
              <w:top w:val="single" w:sz="4" w:space="0" w:color="000000"/>
              <w:left w:val="single" w:sz="4" w:space="0" w:color="000000"/>
              <w:bottom w:val="single" w:sz="4" w:space="0" w:color="000000"/>
              <w:right w:val="single" w:sz="4" w:space="0" w:color="000000"/>
            </w:tcBorders>
            <w:vAlign w:val="center"/>
          </w:tcPr>
          <w:p w14:paraId="68EC4CE0" w14:textId="5A914C65" w:rsidR="005A3CF7" w:rsidRDefault="001D0711">
            <w:pPr>
              <w:bidi/>
              <w:spacing w:after="0" w:line="240" w:lineRule="auto"/>
              <w:jc w:val="both"/>
              <w:rPr>
                <w:rFonts w:ascii="Cambria" w:eastAsia="Cambria" w:hAnsi="Cambria" w:cs="Cambria"/>
                <w:color w:val="000000"/>
                <w:sz w:val="28"/>
                <w:szCs w:val="28"/>
              </w:rPr>
            </w:pPr>
            <w:r w:rsidRPr="001D0711">
              <w:rPr>
                <w:rFonts w:ascii="Cambria" w:eastAsia="Cambria" w:hAnsi="Cambria" w:cs="Times New Roman"/>
                <w:color w:val="000000"/>
                <w:sz w:val="28"/>
                <w:szCs w:val="28"/>
                <w:rtl/>
              </w:rPr>
              <w:t>محاضرة</w:t>
            </w:r>
          </w:p>
        </w:tc>
        <w:tc>
          <w:tcPr>
            <w:tcW w:w="1440" w:type="dxa"/>
            <w:tcBorders>
              <w:top w:val="single" w:sz="4" w:space="0" w:color="000000"/>
              <w:left w:val="single" w:sz="4" w:space="0" w:color="000000"/>
              <w:bottom w:val="single" w:sz="4" w:space="0" w:color="000000"/>
              <w:right w:val="single" w:sz="4" w:space="0" w:color="000000"/>
            </w:tcBorders>
            <w:vAlign w:val="center"/>
          </w:tcPr>
          <w:p w14:paraId="4C4E154D" w14:textId="14AB5006"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A3CF7" w14:paraId="508B7801" w14:textId="77777777" w:rsidTr="0013185F">
        <w:trPr>
          <w:trHeight w:val="645"/>
        </w:trPr>
        <w:tc>
          <w:tcPr>
            <w:tcW w:w="1260" w:type="dxa"/>
            <w:tcBorders>
              <w:top w:val="single" w:sz="4" w:space="0" w:color="000000"/>
              <w:left w:val="single" w:sz="4" w:space="0" w:color="000000"/>
              <w:bottom w:val="single" w:sz="4" w:space="0" w:color="auto"/>
              <w:right w:val="single" w:sz="4" w:space="0" w:color="000000"/>
            </w:tcBorders>
            <w:vAlign w:val="center"/>
          </w:tcPr>
          <w:p w14:paraId="4B2A9580" w14:textId="6BBCF8B7"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4</w:t>
            </w:r>
          </w:p>
        </w:tc>
        <w:tc>
          <w:tcPr>
            <w:tcW w:w="1260" w:type="dxa"/>
            <w:tcBorders>
              <w:top w:val="single" w:sz="4" w:space="0" w:color="000000"/>
              <w:left w:val="single" w:sz="4" w:space="0" w:color="000000"/>
              <w:bottom w:val="single" w:sz="4" w:space="0" w:color="auto"/>
              <w:right w:val="single" w:sz="4" w:space="0" w:color="000000"/>
            </w:tcBorders>
            <w:vAlign w:val="center"/>
          </w:tcPr>
          <w:p w14:paraId="3BB63DCC" w14:textId="088CDE72"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596D7CF8"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6BC10476" w14:textId="77777777" w:rsidR="005A3CF7"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Making of constitution</w:t>
            </w:r>
          </w:p>
          <w:p w14:paraId="58602955" w14:textId="355728B2" w:rsidR="0013185F" w:rsidRDefault="0013185F" w:rsidP="0013185F">
            <w:pPr>
              <w:bidi/>
              <w:spacing w:after="0" w:line="240" w:lineRule="auto"/>
              <w:jc w:val="both"/>
              <w:rPr>
                <w:rFonts w:ascii="Cambria" w:eastAsia="Cambria" w:hAnsi="Cambria" w:cs="Cambria"/>
                <w:color w:val="000000"/>
                <w:sz w:val="28"/>
                <w:szCs w:val="28"/>
              </w:rPr>
            </w:pPr>
          </w:p>
        </w:tc>
        <w:tc>
          <w:tcPr>
            <w:tcW w:w="1440" w:type="dxa"/>
            <w:tcBorders>
              <w:top w:val="single" w:sz="4" w:space="0" w:color="000000"/>
              <w:left w:val="single" w:sz="4" w:space="0" w:color="000000"/>
              <w:bottom w:val="single" w:sz="4" w:space="0" w:color="auto"/>
              <w:right w:val="single" w:sz="4" w:space="0" w:color="000000"/>
            </w:tcBorders>
            <w:vAlign w:val="center"/>
          </w:tcPr>
          <w:p w14:paraId="7C1E89A7" w14:textId="6B74E38E" w:rsidR="005A3CF7" w:rsidRDefault="001D0711">
            <w:pPr>
              <w:bidi/>
              <w:spacing w:after="0" w:line="240" w:lineRule="auto"/>
              <w:jc w:val="both"/>
              <w:rPr>
                <w:rFonts w:ascii="Cambria" w:eastAsia="Cambria" w:hAnsi="Cambria" w:cs="Cambria"/>
                <w:color w:val="000000"/>
                <w:sz w:val="28"/>
                <w:szCs w:val="28"/>
              </w:rPr>
            </w:pPr>
            <w:r w:rsidRPr="001D0711">
              <w:rPr>
                <w:rFonts w:ascii="Cambria" w:eastAsia="Cambria" w:hAnsi="Cambria" w:cs="Times New Roman"/>
                <w:color w:val="000000"/>
                <w:sz w:val="28"/>
                <w:szCs w:val="28"/>
                <w:rtl/>
              </w:rPr>
              <w:lastRenderedPageBreak/>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3A93BB76" w14:textId="43D8E2F8"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5E9AF51E" w14:textId="77777777" w:rsidTr="0013185F">
        <w:trPr>
          <w:trHeight w:val="334"/>
        </w:trPr>
        <w:tc>
          <w:tcPr>
            <w:tcW w:w="1260" w:type="dxa"/>
            <w:tcBorders>
              <w:top w:val="single" w:sz="4" w:space="0" w:color="auto"/>
              <w:left w:val="single" w:sz="4" w:space="0" w:color="000000"/>
              <w:bottom w:val="single" w:sz="4" w:space="0" w:color="000000"/>
              <w:right w:val="single" w:sz="4" w:space="0" w:color="000000"/>
            </w:tcBorders>
            <w:vAlign w:val="center"/>
          </w:tcPr>
          <w:p w14:paraId="638BA94A" w14:textId="4B9E78D8"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lastRenderedPageBreak/>
              <w:t>5</w:t>
            </w:r>
          </w:p>
        </w:tc>
        <w:tc>
          <w:tcPr>
            <w:tcW w:w="1260" w:type="dxa"/>
            <w:tcBorders>
              <w:top w:val="single" w:sz="4" w:space="0" w:color="auto"/>
              <w:left w:val="single" w:sz="4" w:space="0" w:color="000000"/>
              <w:bottom w:val="single" w:sz="4" w:space="0" w:color="000000"/>
              <w:right w:val="single" w:sz="4" w:space="0" w:color="000000"/>
            </w:tcBorders>
            <w:vAlign w:val="center"/>
          </w:tcPr>
          <w:p w14:paraId="7FEA72CA" w14:textId="30D76792" w:rsidR="0013185F" w:rsidRDefault="00463A13" w:rsidP="0013185F">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000000"/>
              <w:right w:val="single" w:sz="4" w:space="0" w:color="000000"/>
            </w:tcBorders>
            <w:vAlign w:val="center"/>
          </w:tcPr>
          <w:p w14:paraId="6042B9B3"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7ADAEDDA" w14:textId="37DDB438" w:rsidR="0013185F" w:rsidRPr="0013185F" w:rsidRDefault="0013185F" w:rsidP="0013185F">
            <w:pPr>
              <w:bidi/>
              <w:spacing w:after="0" w:line="240" w:lineRule="auto"/>
              <w:jc w:val="both"/>
              <w:rPr>
                <w:rFonts w:ascii="Cambria" w:eastAsia="Cambria" w:hAnsi="Cambria" w:cstheme="minorBidi"/>
                <w:color w:val="000000"/>
                <w:sz w:val="28"/>
                <w:szCs w:val="28"/>
                <w:lang w:bidi="ar-IQ"/>
              </w:rPr>
            </w:pPr>
            <w:r>
              <w:rPr>
                <w:rFonts w:ascii="Cambria" w:eastAsia="Cambria" w:hAnsi="Cambria" w:cstheme="minorBidi"/>
                <w:color w:val="000000"/>
                <w:sz w:val="28"/>
                <w:szCs w:val="28"/>
                <w:lang w:bidi="ar-IQ"/>
              </w:rPr>
              <w:t>Constituent power</w:t>
            </w:r>
          </w:p>
        </w:tc>
        <w:tc>
          <w:tcPr>
            <w:tcW w:w="1440" w:type="dxa"/>
            <w:tcBorders>
              <w:top w:val="single" w:sz="4" w:space="0" w:color="auto"/>
              <w:left w:val="single" w:sz="4" w:space="0" w:color="000000"/>
              <w:bottom w:val="single" w:sz="4" w:space="0" w:color="000000"/>
              <w:right w:val="single" w:sz="4" w:space="0" w:color="000000"/>
            </w:tcBorders>
            <w:vAlign w:val="center"/>
          </w:tcPr>
          <w:p w14:paraId="3BE3BEA1" w14:textId="1B95032F" w:rsidR="0013185F" w:rsidRPr="001D0711" w:rsidRDefault="00463A13"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000000"/>
              <w:right w:val="single" w:sz="4" w:space="0" w:color="000000"/>
            </w:tcBorders>
            <w:vAlign w:val="center"/>
          </w:tcPr>
          <w:p w14:paraId="2B14F8D6" w14:textId="33A9E375" w:rsidR="0013185F" w:rsidRDefault="00463A13"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5A3CF7" w14:paraId="03108DF3" w14:textId="77777777" w:rsidTr="0013185F">
        <w:trPr>
          <w:trHeight w:val="587"/>
        </w:trPr>
        <w:tc>
          <w:tcPr>
            <w:tcW w:w="1260" w:type="dxa"/>
            <w:tcBorders>
              <w:top w:val="single" w:sz="4" w:space="0" w:color="000000"/>
              <w:left w:val="single" w:sz="4" w:space="0" w:color="000000"/>
              <w:bottom w:val="single" w:sz="4" w:space="0" w:color="auto"/>
              <w:right w:val="single" w:sz="4" w:space="0" w:color="000000"/>
            </w:tcBorders>
            <w:vAlign w:val="center"/>
          </w:tcPr>
          <w:p w14:paraId="1187ABE9" w14:textId="198ED3C2"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6</w:t>
            </w:r>
          </w:p>
        </w:tc>
        <w:tc>
          <w:tcPr>
            <w:tcW w:w="1260" w:type="dxa"/>
            <w:tcBorders>
              <w:top w:val="single" w:sz="4" w:space="0" w:color="000000"/>
              <w:left w:val="single" w:sz="4" w:space="0" w:color="000000"/>
              <w:bottom w:val="single" w:sz="4" w:space="0" w:color="auto"/>
              <w:right w:val="single" w:sz="4" w:space="0" w:color="000000"/>
            </w:tcBorders>
            <w:vAlign w:val="center"/>
          </w:tcPr>
          <w:p w14:paraId="1CDAD28D" w14:textId="1F3E636E"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11CC3AF3"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62FE39F1" w14:textId="0E134398" w:rsidR="0013185F" w:rsidRDefault="001A0F05"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Contents of constitution</w:t>
            </w:r>
          </w:p>
        </w:tc>
        <w:tc>
          <w:tcPr>
            <w:tcW w:w="1440" w:type="dxa"/>
            <w:tcBorders>
              <w:top w:val="single" w:sz="4" w:space="0" w:color="000000"/>
              <w:left w:val="single" w:sz="4" w:space="0" w:color="000000"/>
              <w:bottom w:val="single" w:sz="4" w:space="0" w:color="auto"/>
              <w:right w:val="single" w:sz="4" w:space="0" w:color="000000"/>
            </w:tcBorders>
            <w:vAlign w:val="center"/>
          </w:tcPr>
          <w:p w14:paraId="4E01BF32" w14:textId="0B8F2760"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3410C98A" w14:textId="39D45462"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1888D33F" w14:textId="77777777" w:rsidTr="0013185F">
        <w:trPr>
          <w:trHeight w:val="392"/>
        </w:trPr>
        <w:tc>
          <w:tcPr>
            <w:tcW w:w="1260" w:type="dxa"/>
            <w:tcBorders>
              <w:top w:val="single" w:sz="4" w:space="0" w:color="auto"/>
              <w:left w:val="single" w:sz="4" w:space="0" w:color="000000"/>
              <w:bottom w:val="single" w:sz="4" w:space="0" w:color="000000"/>
              <w:right w:val="single" w:sz="4" w:space="0" w:color="000000"/>
            </w:tcBorders>
            <w:vAlign w:val="center"/>
          </w:tcPr>
          <w:p w14:paraId="05397820" w14:textId="175E726D"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7</w:t>
            </w:r>
          </w:p>
        </w:tc>
        <w:tc>
          <w:tcPr>
            <w:tcW w:w="1260" w:type="dxa"/>
            <w:tcBorders>
              <w:top w:val="single" w:sz="4" w:space="0" w:color="auto"/>
              <w:left w:val="single" w:sz="4" w:space="0" w:color="000000"/>
              <w:bottom w:val="single" w:sz="4" w:space="0" w:color="000000"/>
              <w:right w:val="single" w:sz="4" w:space="0" w:color="000000"/>
            </w:tcBorders>
            <w:vAlign w:val="center"/>
          </w:tcPr>
          <w:p w14:paraId="08C20FC3" w14:textId="6C97B91F" w:rsidR="0013185F" w:rsidRDefault="00185F80" w:rsidP="0013185F">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000000"/>
              <w:right w:val="single" w:sz="4" w:space="0" w:color="000000"/>
            </w:tcBorders>
            <w:vAlign w:val="center"/>
          </w:tcPr>
          <w:p w14:paraId="17E35ECB"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08B85902" w14:textId="52C1DF0D"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Classical and modern constitutions</w:t>
            </w:r>
          </w:p>
        </w:tc>
        <w:tc>
          <w:tcPr>
            <w:tcW w:w="1440" w:type="dxa"/>
            <w:tcBorders>
              <w:top w:val="single" w:sz="4" w:space="0" w:color="auto"/>
              <w:left w:val="single" w:sz="4" w:space="0" w:color="000000"/>
              <w:bottom w:val="single" w:sz="4" w:space="0" w:color="000000"/>
              <w:right w:val="single" w:sz="4" w:space="0" w:color="000000"/>
            </w:tcBorders>
            <w:vAlign w:val="center"/>
          </w:tcPr>
          <w:p w14:paraId="233B4B3D" w14:textId="68111190"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000000"/>
              <w:right w:val="single" w:sz="4" w:space="0" w:color="000000"/>
            </w:tcBorders>
            <w:vAlign w:val="center"/>
          </w:tcPr>
          <w:p w14:paraId="34C22EC4" w14:textId="5064B20A"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5A3CF7" w14:paraId="55FAA31D" w14:textId="77777777">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14:paraId="2D225C73" w14:textId="1D5874E0"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8</w:t>
            </w:r>
          </w:p>
        </w:tc>
        <w:tc>
          <w:tcPr>
            <w:tcW w:w="1260" w:type="dxa"/>
            <w:tcBorders>
              <w:top w:val="single" w:sz="4" w:space="0" w:color="000000"/>
              <w:left w:val="single" w:sz="4" w:space="0" w:color="000000"/>
              <w:bottom w:val="single" w:sz="4" w:space="0" w:color="000000"/>
              <w:right w:val="single" w:sz="4" w:space="0" w:color="000000"/>
            </w:tcBorders>
            <w:vAlign w:val="center"/>
          </w:tcPr>
          <w:p w14:paraId="1A4171F6" w14:textId="3779264A"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5BBDAE1A"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16CCFD14" w14:textId="132FD491" w:rsidR="005A3CF7"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Classification of constitution</w:t>
            </w:r>
          </w:p>
        </w:tc>
        <w:tc>
          <w:tcPr>
            <w:tcW w:w="1440" w:type="dxa"/>
            <w:tcBorders>
              <w:top w:val="single" w:sz="4" w:space="0" w:color="000000"/>
              <w:left w:val="single" w:sz="4" w:space="0" w:color="000000"/>
              <w:bottom w:val="single" w:sz="4" w:space="0" w:color="000000"/>
              <w:right w:val="single" w:sz="4" w:space="0" w:color="000000"/>
            </w:tcBorders>
            <w:vAlign w:val="center"/>
          </w:tcPr>
          <w:p w14:paraId="5115B5BE" w14:textId="5B0023CB"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000000"/>
              <w:right w:val="single" w:sz="4" w:space="0" w:color="000000"/>
            </w:tcBorders>
            <w:vAlign w:val="center"/>
          </w:tcPr>
          <w:p w14:paraId="48EA0CD2" w14:textId="4487765C"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A3CF7" w14:paraId="02BC596C" w14:textId="77777777" w:rsidTr="0013185F">
        <w:trPr>
          <w:trHeight w:val="622"/>
        </w:trPr>
        <w:tc>
          <w:tcPr>
            <w:tcW w:w="1260" w:type="dxa"/>
            <w:tcBorders>
              <w:top w:val="single" w:sz="4" w:space="0" w:color="000000"/>
              <w:left w:val="single" w:sz="4" w:space="0" w:color="000000"/>
              <w:bottom w:val="single" w:sz="4" w:space="0" w:color="auto"/>
              <w:right w:val="single" w:sz="4" w:space="0" w:color="000000"/>
            </w:tcBorders>
            <w:vAlign w:val="center"/>
          </w:tcPr>
          <w:p w14:paraId="0B506CAD" w14:textId="65886E78"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9</w:t>
            </w:r>
          </w:p>
        </w:tc>
        <w:tc>
          <w:tcPr>
            <w:tcW w:w="1260" w:type="dxa"/>
            <w:tcBorders>
              <w:top w:val="single" w:sz="4" w:space="0" w:color="000000"/>
              <w:left w:val="single" w:sz="4" w:space="0" w:color="000000"/>
              <w:bottom w:val="single" w:sz="4" w:space="0" w:color="auto"/>
              <w:right w:val="single" w:sz="4" w:space="0" w:color="000000"/>
            </w:tcBorders>
            <w:vAlign w:val="center"/>
          </w:tcPr>
          <w:p w14:paraId="2765D3DC" w14:textId="3DBEA89E"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087D5C71"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4C501365" w14:textId="0E86E1D1" w:rsidR="0013185F" w:rsidRDefault="001A0F05"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doctrine of the rule of law</w:t>
            </w:r>
          </w:p>
        </w:tc>
        <w:tc>
          <w:tcPr>
            <w:tcW w:w="1440" w:type="dxa"/>
            <w:tcBorders>
              <w:top w:val="single" w:sz="4" w:space="0" w:color="000000"/>
              <w:left w:val="single" w:sz="4" w:space="0" w:color="000000"/>
              <w:bottom w:val="single" w:sz="4" w:space="0" w:color="auto"/>
              <w:right w:val="single" w:sz="4" w:space="0" w:color="000000"/>
            </w:tcBorders>
            <w:vAlign w:val="center"/>
          </w:tcPr>
          <w:p w14:paraId="3704FA4F" w14:textId="51849CA3"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550382C3" w14:textId="215403F2"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4AD07487" w14:textId="77777777" w:rsidTr="0013185F">
        <w:trPr>
          <w:trHeight w:val="351"/>
        </w:trPr>
        <w:tc>
          <w:tcPr>
            <w:tcW w:w="1260" w:type="dxa"/>
            <w:tcBorders>
              <w:top w:val="single" w:sz="4" w:space="0" w:color="auto"/>
              <w:left w:val="single" w:sz="4" w:space="0" w:color="000000"/>
              <w:bottom w:val="single" w:sz="4" w:space="0" w:color="000000"/>
              <w:right w:val="single" w:sz="4" w:space="0" w:color="000000"/>
            </w:tcBorders>
            <w:vAlign w:val="center"/>
          </w:tcPr>
          <w:p w14:paraId="5598BD2A" w14:textId="0E9ED7D7"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10</w:t>
            </w:r>
          </w:p>
        </w:tc>
        <w:tc>
          <w:tcPr>
            <w:tcW w:w="1260" w:type="dxa"/>
            <w:tcBorders>
              <w:top w:val="single" w:sz="4" w:space="0" w:color="auto"/>
              <w:left w:val="single" w:sz="4" w:space="0" w:color="000000"/>
              <w:bottom w:val="single" w:sz="4" w:space="0" w:color="000000"/>
              <w:right w:val="single" w:sz="4" w:space="0" w:color="000000"/>
            </w:tcBorders>
            <w:vAlign w:val="center"/>
          </w:tcPr>
          <w:p w14:paraId="5F9DE76C" w14:textId="420EFBD4" w:rsidR="0013185F" w:rsidRDefault="00185F80" w:rsidP="0013185F">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000000"/>
              <w:right w:val="single" w:sz="4" w:space="0" w:color="000000"/>
            </w:tcBorders>
            <w:vAlign w:val="center"/>
          </w:tcPr>
          <w:p w14:paraId="47C3FB0B"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4482A28C" w14:textId="0C580DCB"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Modern conception of the rule of law</w:t>
            </w:r>
          </w:p>
        </w:tc>
        <w:tc>
          <w:tcPr>
            <w:tcW w:w="1440" w:type="dxa"/>
            <w:tcBorders>
              <w:top w:val="single" w:sz="4" w:space="0" w:color="auto"/>
              <w:left w:val="single" w:sz="4" w:space="0" w:color="000000"/>
              <w:bottom w:val="single" w:sz="4" w:space="0" w:color="000000"/>
              <w:right w:val="single" w:sz="4" w:space="0" w:color="000000"/>
            </w:tcBorders>
            <w:vAlign w:val="center"/>
          </w:tcPr>
          <w:p w14:paraId="62A2AE9F" w14:textId="01B51F50"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000000"/>
              <w:right w:val="single" w:sz="4" w:space="0" w:color="000000"/>
            </w:tcBorders>
            <w:vAlign w:val="center"/>
          </w:tcPr>
          <w:p w14:paraId="1611FAD5" w14:textId="5623D273"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5A3CF7" w14:paraId="2F5744E4" w14:textId="77777777" w:rsidTr="0050435A">
        <w:trPr>
          <w:trHeight w:val="135"/>
        </w:trPr>
        <w:tc>
          <w:tcPr>
            <w:tcW w:w="1260" w:type="dxa"/>
            <w:tcBorders>
              <w:top w:val="single" w:sz="4" w:space="0" w:color="000000"/>
              <w:left w:val="single" w:sz="4" w:space="0" w:color="000000"/>
              <w:bottom w:val="single" w:sz="4" w:space="0" w:color="auto"/>
              <w:right w:val="single" w:sz="4" w:space="0" w:color="000000"/>
            </w:tcBorders>
            <w:vAlign w:val="center"/>
          </w:tcPr>
          <w:p w14:paraId="0EBF2AE7" w14:textId="5040B759" w:rsidR="005A3CF7"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11</w:t>
            </w:r>
          </w:p>
        </w:tc>
        <w:tc>
          <w:tcPr>
            <w:tcW w:w="1260" w:type="dxa"/>
            <w:tcBorders>
              <w:top w:val="single" w:sz="4" w:space="0" w:color="000000"/>
              <w:left w:val="single" w:sz="4" w:space="0" w:color="000000"/>
              <w:bottom w:val="single" w:sz="4" w:space="0" w:color="auto"/>
              <w:right w:val="single" w:sz="4" w:space="0" w:color="000000"/>
            </w:tcBorders>
            <w:vAlign w:val="center"/>
          </w:tcPr>
          <w:p w14:paraId="56DD88E8" w14:textId="56579707" w:rsidR="005A3CF7"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auto"/>
              <w:right w:val="single" w:sz="4" w:space="0" w:color="000000"/>
            </w:tcBorders>
            <w:vAlign w:val="center"/>
          </w:tcPr>
          <w:p w14:paraId="0BDA047A" w14:textId="77777777" w:rsidR="005A3CF7" w:rsidRDefault="005A3CF7">
            <w:pPr>
              <w:bidi/>
              <w:spacing w:after="0" w:line="240" w:lineRule="auto"/>
              <w:jc w:val="both"/>
              <w:rPr>
                <w:rFonts w:ascii="Cambria" w:eastAsia="Cambria" w:hAnsi="Cambria" w:cs="Cambria"/>
                <w:color w:val="000000"/>
                <w:sz w:val="28"/>
                <w:szCs w:val="28"/>
              </w:rPr>
            </w:pPr>
          </w:p>
        </w:tc>
        <w:tc>
          <w:tcPr>
            <w:tcW w:w="2160" w:type="dxa"/>
            <w:tcBorders>
              <w:top w:val="single" w:sz="4" w:space="0" w:color="000000"/>
              <w:left w:val="single" w:sz="4" w:space="0" w:color="000000"/>
              <w:bottom w:val="single" w:sz="4" w:space="0" w:color="auto"/>
              <w:right w:val="single" w:sz="4" w:space="0" w:color="000000"/>
            </w:tcBorders>
            <w:vAlign w:val="center"/>
          </w:tcPr>
          <w:p w14:paraId="45EA67C7" w14:textId="59FAEC6E" w:rsidR="005A3CF7"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doctrine of the separation of the powers</w:t>
            </w:r>
          </w:p>
        </w:tc>
        <w:tc>
          <w:tcPr>
            <w:tcW w:w="1440" w:type="dxa"/>
            <w:tcBorders>
              <w:top w:val="single" w:sz="4" w:space="0" w:color="000000"/>
              <w:left w:val="single" w:sz="4" w:space="0" w:color="000000"/>
              <w:bottom w:val="single" w:sz="4" w:space="0" w:color="auto"/>
              <w:right w:val="single" w:sz="4" w:space="0" w:color="000000"/>
            </w:tcBorders>
            <w:vAlign w:val="center"/>
          </w:tcPr>
          <w:p w14:paraId="4C9C249E" w14:textId="0B43A993"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000000"/>
              <w:left w:val="single" w:sz="4" w:space="0" w:color="000000"/>
              <w:bottom w:val="single" w:sz="4" w:space="0" w:color="auto"/>
              <w:right w:val="single" w:sz="4" w:space="0" w:color="000000"/>
            </w:tcBorders>
            <w:vAlign w:val="center"/>
          </w:tcPr>
          <w:p w14:paraId="1D35ADBF" w14:textId="12E3D36B" w:rsidR="005A3CF7"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0435A" w14:paraId="2CD626A5" w14:textId="77777777" w:rsidTr="0050435A">
        <w:trPr>
          <w:trHeight w:val="195"/>
        </w:trPr>
        <w:tc>
          <w:tcPr>
            <w:tcW w:w="1260" w:type="dxa"/>
            <w:tcBorders>
              <w:top w:val="single" w:sz="4" w:space="0" w:color="auto"/>
              <w:left w:val="single" w:sz="4" w:space="0" w:color="000000"/>
              <w:bottom w:val="single" w:sz="4" w:space="0" w:color="auto"/>
              <w:right w:val="single" w:sz="4" w:space="0" w:color="000000"/>
            </w:tcBorders>
            <w:vAlign w:val="center"/>
          </w:tcPr>
          <w:p w14:paraId="6A4F6C79" w14:textId="2BB270DD" w:rsidR="0050435A"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12</w:t>
            </w:r>
          </w:p>
        </w:tc>
        <w:tc>
          <w:tcPr>
            <w:tcW w:w="1260" w:type="dxa"/>
            <w:tcBorders>
              <w:top w:val="single" w:sz="4" w:space="0" w:color="auto"/>
              <w:left w:val="single" w:sz="4" w:space="0" w:color="000000"/>
              <w:bottom w:val="single" w:sz="4" w:space="0" w:color="auto"/>
              <w:right w:val="single" w:sz="4" w:space="0" w:color="000000"/>
            </w:tcBorders>
            <w:vAlign w:val="center"/>
          </w:tcPr>
          <w:p w14:paraId="04014330" w14:textId="7949DB61"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3F7B4B20"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77FDD76C" w14:textId="5019AAFF" w:rsidR="0050435A"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Constitutional development in Iraq</w:t>
            </w:r>
          </w:p>
        </w:tc>
        <w:tc>
          <w:tcPr>
            <w:tcW w:w="1440" w:type="dxa"/>
            <w:tcBorders>
              <w:top w:val="single" w:sz="4" w:space="0" w:color="auto"/>
              <w:left w:val="single" w:sz="4" w:space="0" w:color="000000"/>
              <w:bottom w:val="single" w:sz="4" w:space="0" w:color="auto"/>
              <w:right w:val="single" w:sz="4" w:space="0" w:color="000000"/>
            </w:tcBorders>
            <w:vAlign w:val="center"/>
          </w:tcPr>
          <w:p w14:paraId="603E5167" w14:textId="4D77BC62"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51C5D055" w14:textId="28EA3C7A"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0936DA02" w14:textId="77777777" w:rsidTr="0013185F">
        <w:trPr>
          <w:trHeight w:val="656"/>
        </w:trPr>
        <w:tc>
          <w:tcPr>
            <w:tcW w:w="1260" w:type="dxa"/>
            <w:tcBorders>
              <w:top w:val="single" w:sz="4" w:space="0" w:color="auto"/>
              <w:left w:val="single" w:sz="4" w:space="0" w:color="000000"/>
              <w:bottom w:val="single" w:sz="4" w:space="0" w:color="auto"/>
              <w:right w:val="single" w:sz="4" w:space="0" w:color="000000"/>
            </w:tcBorders>
            <w:vAlign w:val="center"/>
          </w:tcPr>
          <w:p w14:paraId="26647594" w14:textId="64E698C4"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13</w:t>
            </w:r>
          </w:p>
        </w:tc>
        <w:tc>
          <w:tcPr>
            <w:tcW w:w="1260" w:type="dxa"/>
            <w:tcBorders>
              <w:top w:val="single" w:sz="4" w:space="0" w:color="auto"/>
              <w:left w:val="single" w:sz="4" w:space="0" w:color="000000"/>
              <w:bottom w:val="single" w:sz="4" w:space="0" w:color="auto"/>
              <w:right w:val="single" w:sz="4" w:space="0" w:color="000000"/>
            </w:tcBorders>
            <w:vAlign w:val="center"/>
          </w:tcPr>
          <w:p w14:paraId="76FF7858" w14:textId="21721166"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41B8B00B"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46CCCC1A" w14:textId="77777777"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rights of the citizen</w:t>
            </w:r>
          </w:p>
          <w:p w14:paraId="65467B5F" w14:textId="2915DD05" w:rsidR="0013185F" w:rsidRDefault="0013185F" w:rsidP="0013185F">
            <w:pPr>
              <w:bidi/>
              <w:spacing w:after="0" w:line="240" w:lineRule="auto"/>
              <w:jc w:val="both"/>
              <w:rPr>
                <w:rFonts w:ascii="Cambria" w:eastAsia="Cambria" w:hAnsi="Cambria" w:cs="Cambria"/>
                <w:color w:val="000000"/>
                <w:sz w:val="28"/>
                <w:szCs w:val="28"/>
              </w:rPr>
            </w:pPr>
          </w:p>
        </w:tc>
        <w:tc>
          <w:tcPr>
            <w:tcW w:w="1440" w:type="dxa"/>
            <w:tcBorders>
              <w:top w:val="single" w:sz="4" w:space="0" w:color="auto"/>
              <w:left w:val="single" w:sz="4" w:space="0" w:color="000000"/>
              <w:bottom w:val="single" w:sz="4" w:space="0" w:color="auto"/>
              <w:right w:val="single" w:sz="4" w:space="0" w:color="000000"/>
            </w:tcBorders>
            <w:vAlign w:val="center"/>
          </w:tcPr>
          <w:p w14:paraId="5BF7E27F" w14:textId="4E646782" w:rsidR="0013185F" w:rsidRPr="001D0711" w:rsidRDefault="0013185F">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4FB90D0F" w14:textId="41966F87" w:rsidR="0013185F" w:rsidRPr="001D0711" w:rsidRDefault="0013185F">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2EE78591" w14:textId="77777777" w:rsidTr="0013185F">
        <w:trPr>
          <w:trHeight w:val="92"/>
        </w:trPr>
        <w:tc>
          <w:tcPr>
            <w:tcW w:w="1260" w:type="dxa"/>
            <w:tcBorders>
              <w:top w:val="single" w:sz="4" w:space="0" w:color="auto"/>
              <w:left w:val="single" w:sz="4" w:space="0" w:color="000000"/>
              <w:bottom w:val="single" w:sz="4" w:space="0" w:color="auto"/>
              <w:right w:val="single" w:sz="4" w:space="0" w:color="000000"/>
            </w:tcBorders>
            <w:vAlign w:val="center"/>
          </w:tcPr>
          <w:p w14:paraId="5D452B47" w14:textId="2164D387"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14</w:t>
            </w:r>
          </w:p>
        </w:tc>
        <w:tc>
          <w:tcPr>
            <w:tcW w:w="1260" w:type="dxa"/>
            <w:tcBorders>
              <w:top w:val="single" w:sz="4" w:space="0" w:color="auto"/>
              <w:left w:val="single" w:sz="4" w:space="0" w:color="000000"/>
              <w:bottom w:val="single" w:sz="4" w:space="0" w:color="auto"/>
              <w:right w:val="single" w:sz="4" w:space="0" w:color="000000"/>
            </w:tcBorders>
            <w:vAlign w:val="center"/>
          </w:tcPr>
          <w:p w14:paraId="419A28C5" w14:textId="374D5D85" w:rsidR="0013185F" w:rsidRDefault="00185F80" w:rsidP="0013185F">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521AEF92"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6E65A45B" w14:textId="2CC89E12"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Personal rights</w:t>
            </w:r>
          </w:p>
        </w:tc>
        <w:tc>
          <w:tcPr>
            <w:tcW w:w="1440" w:type="dxa"/>
            <w:tcBorders>
              <w:top w:val="single" w:sz="4" w:space="0" w:color="auto"/>
              <w:left w:val="single" w:sz="4" w:space="0" w:color="000000"/>
              <w:bottom w:val="single" w:sz="4" w:space="0" w:color="auto"/>
              <w:right w:val="single" w:sz="4" w:space="0" w:color="000000"/>
            </w:tcBorders>
            <w:vAlign w:val="center"/>
          </w:tcPr>
          <w:p w14:paraId="4C5F1B9D" w14:textId="671C9883"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77B326E1" w14:textId="010A47F1"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13185F" w14:paraId="161F81A5" w14:textId="77777777" w:rsidTr="0013185F">
        <w:trPr>
          <w:trHeight w:val="161"/>
        </w:trPr>
        <w:tc>
          <w:tcPr>
            <w:tcW w:w="1260" w:type="dxa"/>
            <w:tcBorders>
              <w:top w:val="single" w:sz="4" w:space="0" w:color="auto"/>
              <w:left w:val="single" w:sz="4" w:space="0" w:color="000000"/>
              <w:bottom w:val="single" w:sz="4" w:space="0" w:color="auto"/>
              <w:right w:val="single" w:sz="4" w:space="0" w:color="000000"/>
            </w:tcBorders>
            <w:vAlign w:val="center"/>
          </w:tcPr>
          <w:p w14:paraId="26F43D01" w14:textId="6F58D59B"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15</w:t>
            </w:r>
          </w:p>
        </w:tc>
        <w:tc>
          <w:tcPr>
            <w:tcW w:w="1260" w:type="dxa"/>
            <w:tcBorders>
              <w:top w:val="single" w:sz="4" w:space="0" w:color="auto"/>
              <w:left w:val="single" w:sz="4" w:space="0" w:color="000000"/>
              <w:bottom w:val="single" w:sz="4" w:space="0" w:color="auto"/>
              <w:right w:val="single" w:sz="4" w:space="0" w:color="000000"/>
            </w:tcBorders>
            <w:vAlign w:val="center"/>
          </w:tcPr>
          <w:p w14:paraId="02D51055" w14:textId="2E0985B1" w:rsidR="0013185F" w:rsidRDefault="00185F80" w:rsidP="0013185F">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42E02C80"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2D17F701" w14:textId="2CF2375E"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Political rights</w:t>
            </w:r>
          </w:p>
        </w:tc>
        <w:tc>
          <w:tcPr>
            <w:tcW w:w="1440" w:type="dxa"/>
            <w:tcBorders>
              <w:top w:val="single" w:sz="4" w:space="0" w:color="auto"/>
              <w:left w:val="single" w:sz="4" w:space="0" w:color="000000"/>
              <w:bottom w:val="single" w:sz="4" w:space="0" w:color="auto"/>
              <w:right w:val="single" w:sz="4" w:space="0" w:color="000000"/>
            </w:tcBorders>
            <w:vAlign w:val="center"/>
          </w:tcPr>
          <w:p w14:paraId="0B6BBD4E" w14:textId="15245B47"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3F4A07F1" w14:textId="00E79600"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13185F" w14:paraId="1C3F38BA" w14:textId="77777777" w:rsidTr="0013185F">
        <w:trPr>
          <w:trHeight w:val="155"/>
        </w:trPr>
        <w:tc>
          <w:tcPr>
            <w:tcW w:w="1260" w:type="dxa"/>
            <w:tcBorders>
              <w:top w:val="single" w:sz="4" w:space="0" w:color="auto"/>
              <w:left w:val="single" w:sz="4" w:space="0" w:color="000000"/>
              <w:bottom w:val="single" w:sz="4" w:space="0" w:color="auto"/>
              <w:right w:val="single" w:sz="4" w:space="0" w:color="000000"/>
            </w:tcBorders>
            <w:vAlign w:val="center"/>
          </w:tcPr>
          <w:p w14:paraId="2B25FA61" w14:textId="4239A11E"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16</w:t>
            </w:r>
          </w:p>
        </w:tc>
        <w:tc>
          <w:tcPr>
            <w:tcW w:w="1260" w:type="dxa"/>
            <w:tcBorders>
              <w:top w:val="single" w:sz="4" w:space="0" w:color="auto"/>
              <w:left w:val="single" w:sz="4" w:space="0" w:color="000000"/>
              <w:bottom w:val="single" w:sz="4" w:space="0" w:color="auto"/>
              <w:right w:val="single" w:sz="4" w:space="0" w:color="000000"/>
            </w:tcBorders>
            <w:vAlign w:val="center"/>
          </w:tcPr>
          <w:p w14:paraId="6B032B56" w14:textId="3E5AB0FE" w:rsidR="0013185F" w:rsidRDefault="00185F80" w:rsidP="0013185F">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73A262BF"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37B337CB" w14:textId="14F28CF7" w:rsidR="0013185F"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Economic, social and cultural rights</w:t>
            </w:r>
          </w:p>
        </w:tc>
        <w:tc>
          <w:tcPr>
            <w:tcW w:w="1440" w:type="dxa"/>
            <w:tcBorders>
              <w:top w:val="single" w:sz="4" w:space="0" w:color="auto"/>
              <w:left w:val="single" w:sz="4" w:space="0" w:color="000000"/>
              <w:bottom w:val="single" w:sz="4" w:space="0" w:color="auto"/>
              <w:right w:val="single" w:sz="4" w:space="0" w:color="000000"/>
            </w:tcBorders>
            <w:vAlign w:val="center"/>
          </w:tcPr>
          <w:p w14:paraId="71702AB4" w14:textId="2FB00E20"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772331ED" w14:textId="626DBBD9"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50435A" w14:paraId="4A9B6ADB" w14:textId="77777777" w:rsidTr="0013185F">
        <w:trPr>
          <w:trHeight w:val="875"/>
        </w:trPr>
        <w:tc>
          <w:tcPr>
            <w:tcW w:w="1260" w:type="dxa"/>
            <w:tcBorders>
              <w:top w:val="single" w:sz="4" w:space="0" w:color="auto"/>
              <w:left w:val="single" w:sz="4" w:space="0" w:color="000000"/>
              <w:bottom w:val="single" w:sz="4" w:space="0" w:color="auto"/>
              <w:right w:val="single" w:sz="4" w:space="0" w:color="000000"/>
            </w:tcBorders>
            <w:vAlign w:val="center"/>
          </w:tcPr>
          <w:p w14:paraId="152FAA57" w14:textId="2C1E76CB" w:rsidR="0050435A"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17</w:t>
            </w:r>
          </w:p>
        </w:tc>
        <w:tc>
          <w:tcPr>
            <w:tcW w:w="1260" w:type="dxa"/>
            <w:tcBorders>
              <w:top w:val="single" w:sz="4" w:space="0" w:color="auto"/>
              <w:left w:val="single" w:sz="4" w:space="0" w:color="000000"/>
              <w:bottom w:val="single" w:sz="4" w:space="0" w:color="auto"/>
              <w:right w:val="single" w:sz="4" w:space="0" w:color="000000"/>
            </w:tcBorders>
            <w:vAlign w:val="center"/>
          </w:tcPr>
          <w:p w14:paraId="60A69602" w14:textId="301244F5"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71D5B2B9"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2E3667E8" w14:textId="228200B8" w:rsidR="0013185F" w:rsidRDefault="001A0F05"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administrative law in general</w:t>
            </w:r>
          </w:p>
        </w:tc>
        <w:tc>
          <w:tcPr>
            <w:tcW w:w="1440" w:type="dxa"/>
            <w:tcBorders>
              <w:top w:val="single" w:sz="4" w:space="0" w:color="auto"/>
              <w:left w:val="single" w:sz="4" w:space="0" w:color="000000"/>
              <w:bottom w:val="single" w:sz="4" w:space="0" w:color="auto"/>
              <w:right w:val="single" w:sz="4" w:space="0" w:color="000000"/>
            </w:tcBorders>
            <w:vAlign w:val="center"/>
          </w:tcPr>
          <w:p w14:paraId="783CFD21" w14:textId="543D23CB"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56C7D0A0" w14:textId="1F867E10"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13185F" w14:paraId="1EA2D03B" w14:textId="77777777" w:rsidTr="00463A13">
        <w:trPr>
          <w:trHeight w:val="1854"/>
        </w:trPr>
        <w:tc>
          <w:tcPr>
            <w:tcW w:w="1260" w:type="dxa"/>
            <w:tcBorders>
              <w:top w:val="single" w:sz="4" w:space="0" w:color="auto"/>
              <w:left w:val="single" w:sz="4" w:space="0" w:color="000000"/>
              <w:bottom w:val="single" w:sz="4" w:space="0" w:color="auto"/>
              <w:right w:val="single" w:sz="4" w:space="0" w:color="000000"/>
            </w:tcBorders>
            <w:vAlign w:val="center"/>
          </w:tcPr>
          <w:p w14:paraId="3E3B457C" w14:textId="0E33C4EC" w:rsidR="0013185F" w:rsidRDefault="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18</w:t>
            </w:r>
          </w:p>
        </w:tc>
        <w:tc>
          <w:tcPr>
            <w:tcW w:w="1260" w:type="dxa"/>
            <w:tcBorders>
              <w:top w:val="single" w:sz="4" w:space="0" w:color="auto"/>
              <w:left w:val="single" w:sz="4" w:space="0" w:color="000000"/>
              <w:bottom w:val="single" w:sz="4" w:space="0" w:color="auto"/>
              <w:right w:val="single" w:sz="4" w:space="0" w:color="000000"/>
            </w:tcBorders>
            <w:vAlign w:val="center"/>
          </w:tcPr>
          <w:p w14:paraId="02E584FC" w14:textId="3844C402" w:rsidR="0013185F" w:rsidRDefault="00185F80" w:rsidP="0013185F">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3A2B7058" w14:textId="77777777" w:rsidR="0013185F" w:rsidRDefault="0013185F">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2F81ADAC" w14:textId="4D0C0769" w:rsidR="00463A13" w:rsidRDefault="0013185F" w:rsidP="0013185F">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relation between constitutional law and administrative law</w:t>
            </w:r>
          </w:p>
        </w:tc>
        <w:tc>
          <w:tcPr>
            <w:tcW w:w="1440" w:type="dxa"/>
            <w:tcBorders>
              <w:top w:val="single" w:sz="4" w:space="0" w:color="auto"/>
              <w:left w:val="single" w:sz="4" w:space="0" w:color="000000"/>
              <w:bottom w:val="single" w:sz="4" w:space="0" w:color="auto"/>
              <w:right w:val="single" w:sz="4" w:space="0" w:color="000000"/>
            </w:tcBorders>
            <w:vAlign w:val="center"/>
          </w:tcPr>
          <w:p w14:paraId="1CF077D4" w14:textId="764B2CF3"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5031B969" w14:textId="7BE9F192" w:rsidR="0013185F"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463A13" w14:paraId="1181C72E" w14:textId="77777777" w:rsidTr="0050435A">
        <w:trPr>
          <w:trHeight w:val="432"/>
        </w:trPr>
        <w:tc>
          <w:tcPr>
            <w:tcW w:w="1260" w:type="dxa"/>
            <w:tcBorders>
              <w:top w:val="single" w:sz="4" w:space="0" w:color="auto"/>
              <w:left w:val="single" w:sz="4" w:space="0" w:color="000000"/>
              <w:bottom w:val="single" w:sz="4" w:space="0" w:color="auto"/>
              <w:right w:val="single" w:sz="4" w:space="0" w:color="000000"/>
            </w:tcBorders>
            <w:vAlign w:val="center"/>
          </w:tcPr>
          <w:p w14:paraId="031FA9D2" w14:textId="182A2686"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lastRenderedPageBreak/>
              <w:t>19</w:t>
            </w:r>
          </w:p>
        </w:tc>
        <w:tc>
          <w:tcPr>
            <w:tcW w:w="1260" w:type="dxa"/>
            <w:tcBorders>
              <w:top w:val="single" w:sz="4" w:space="0" w:color="auto"/>
              <w:left w:val="single" w:sz="4" w:space="0" w:color="000000"/>
              <w:bottom w:val="single" w:sz="4" w:space="0" w:color="auto"/>
              <w:right w:val="single" w:sz="4" w:space="0" w:color="000000"/>
            </w:tcBorders>
            <w:vAlign w:val="center"/>
          </w:tcPr>
          <w:p w14:paraId="70C29076" w14:textId="4120625C" w:rsidR="00463A13" w:rsidRDefault="00185F80" w:rsidP="0013185F">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732D0164"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209B5A48" w14:textId="47DB321F"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development of administrative law</w:t>
            </w:r>
          </w:p>
        </w:tc>
        <w:tc>
          <w:tcPr>
            <w:tcW w:w="1440" w:type="dxa"/>
            <w:tcBorders>
              <w:top w:val="single" w:sz="4" w:space="0" w:color="auto"/>
              <w:left w:val="single" w:sz="4" w:space="0" w:color="000000"/>
              <w:bottom w:val="single" w:sz="4" w:space="0" w:color="auto"/>
              <w:right w:val="single" w:sz="4" w:space="0" w:color="000000"/>
            </w:tcBorders>
            <w:vAlign w:val="center"/>
          </w:tcPr>
          <w:p w14:paraId="02E346DD" w14:textId="2CB37753" w:rsidR="00463A13"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6422436E" w14:textId="02888B89" w:rsidR="00463A13" w:rsidRDefault="00185F80" w:rsidP="0013185F">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50435A" w14:paraId="61C14DBD" w14:textId="77777777" w:rsidTr="00463A13">
        <w:trPr>
          <w:trHeight w:val="1347"/>
        </w:trPr>
        <w:tc>
          <w:tcPr>
            <w:tcW w:w="1260" w:type="dxa"/>
            <w:tcBorders>
              <w:top w:val="single" w:sz="4" w:space="0" w:color="auto"/>
              <w:left w:val="single" w:sz="4" w:space="0" w:color="000000"/>
              <w:bottom w:val="single" w:sz="4" w:space="0" w:color="auto"/>
              <w:right w:val="single" w:sz="4" w:space="0" w:color="000000"/>
            </w:tcBorders>
            <w:vAlign w:val="center"/>
          </w:tcPr>
          <w:p w14:paraId="70AABE97" w14:textId="45192AF8"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20</w:t>
            </w:r>
          </w:p>
        </w:tc>
        <w:tc>
          <w:tcPr>
            <w:tcW w:w="1260" w:type="dxa"/>
            <w:tcBorders>
              <w:top w:val="single" w:sz="4" w:space="0" w:color="auto"/>
              <w:left w:val="single" w:sz="4" w:space="0" w:color="000000"/>
              <w:bottom w:val="single" w:sz="4" w:space="0" w:color="auto"/>
              <w:right w:val="single" w:sz="4" w:space="0" w:color="000000"/>
            </w:tcBorders>
            <w:vAlign w:val="center"/>
          </w:tcPr>
          <w:p w14:paraId="615EA02A" w14:textId="47EC28BF"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06334819"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154F3F74" w14:textId="77777777" w:rsidR="0050435A"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Characteristics of administrative law</w:t>
            </w:r>
          </w:p>
          <w:p w14:paraId="78619C94" w14:textId="7192518B" w:rsidR="00463A13" w:rsidRDefault="00463A13" w:rsidP="00463A13">
            <w:pPr>
              <w:bidi/>
              <w:spacing w:after="0" w:line="240" w:lineRule="auto"/>
              <w:jc w:val="both"/>
              <w:rPr>
                <w:rFonts w:ascii="Cambria" w:eastAsia="Cambria" w:hAnsi="Cambria" w:cs="Cambria"/>
                <w:color w:val="000000"/>
                <w:sz w:val="28"/>
                <w:szCs w:val="28"/>
              </w:rPr>
            </w:pPr>
          </w:p>
        </w:tc>
        <w:tc>
          <w:tcPr>
            <w:tcW w:w="1440" w:type="dxa"/>
            <w:tcBorders>
              <w:top w:val="single" w:sz="4" w:space="0" w:color="auto"/>
              <w:left w:val="single" w:sz="4" w:space="0" w:color="000000"/>
              <w:bottom w:val="single" w:sz="4" w:space="0" w:color="auto"/>
              <w:right w:val="single" w:sz="4" w:space="0" w:color="000000"/>
            </w:tcBorders>
            <w:vAlign w:val="center"/>
          </w:tcPr>
          <w:p w14:paraId="53C0CE21" w14:textId="72BB21AC"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26B0A547" w14:textId="39648B94"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463A13" w14:paraId="3AF05AC5" w14:textId="77777777" w:rsidTr="0050435A">
        <w:trPr>
          <w:trHeight w:val="300"/>
        </w:trPr>
        <w:tc>
          <w:tcPr>
            <w:tcW w:w="1260" w:type="dxa"/>
            <w:tcBorders>
              <w:top w:val="single" w:sz="4" w:space="0" w:color="auto"/>
              <w:left w:val="single" w:sz="4" w:space="0" w:color="000000"/>
              <w:bottom w:val="single" w:sz="4" w:space="0" w:color="auto"/>
              <w:right w:val="single" w:sz="4" w:space="0" w:color="000000"/>
            </w:tcBorders>
            <w:vAlign w:val="center"/>
          </w:tcPr>
          <w:p w14:paraId="42782A7F" w14:textId="22D1F3CF"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21</w:t>
            </w:r>
          </w:p>
        </w:tc>
        <w:tc>
          <w:tcPr>
            <w:tcW w:w="1260" w:type="dxa"/>
            <w:tcBorders>
              <w:top w:val="single" w:sz="4" w:space="0" w:color="auto"/>
              <w:left w:val="single" w:sz="4" w:space="0" w:color="000000"/>
              <w:bottom w:val="single" w:sz="4" w:space="0" w:color="auto"/>
              <w:right w:val="single" w:sz="4" w:space="0" w:color="000000"/>
            </w:tcBorders>
            <w:vAlign w:val="center"/>
          </w:tcPr>
          <w:p w14:paraId="170326C0" w14:textId="126A30E7" w:rsidR="00463A13" w:rsidRDefault="00185F80" w:rsidP="00463A13">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EF25AB4"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628EAC1E" w14:textId="196D5FBE"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A law balancing between public interest and private rights</w:t>
            </w:r>
          </w:p>
        </w:tc>
        <w:tc>
          <w:tcPr>
            <w:tcW w:w="1440" w:type="dxa"/>
            <w:tcBorders>
              <w:top w:val="single" w:sz="4" w:space="0" w:color="auto"/>
              <w:left w:val="single" w:sz="4" w:space="0" w:color="000000"/>
              <w:bottom w:val="single" w:sz="4" w:space="0" w:color="auto"/>
              <w:right w:val="single" w:sz="4" w:space="0" w:color="000000"/>
            </w:tcBorders>
            <w:vAlign w:val="center"/>
          </w:tcPr>
          <w:p w14:paraId="166DD723" w14:textId="03E1F6B1" w:rsidR="00463A13" w:rsidRDefault="00185F80" w:rsidP="00463A13">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0EE32432" w14:textId="4E38D033" w:rsidR="00463A13" w:rsidRDefault="00185F80" w:rsidP="00463A13">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50435A" w14:paraId="54A7DA3E" w14:textId="77777777" w:rsidTr="0050435A">
        <w:trPr>
          <w:trHeight w:val="180"/>
        </w:trPr>
        <w:tc>
          <w:tcPr>
            <w:tcW w:w="1260" w:type="dxa"/>
            <w:tcBorders>
              <w:top w:val="single" w:sz="4" w:space="0" w:color="auto"/>
              <w:left w:val="single" w:sz="4" w:space="0" w:color="000000"/>
              <w:bottom w:val="single" w:sz="4" w:space="0" w:color="auto"/>
              <w:right w:val="single" w:sz="4" w:space="0" w:color="000000"/>
            </w:tcBorders>
            <w:vAlign w:val="center"/>
          </w:tcPr>
          <w:p w14:paraId="0CA36F8D" w14:textId="3100A0BC"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22</w:t>
            </w:r>
          </w:p>
        </w:tc>
        <w:tc>
          <w:tcPr>
            <w:tcW w:w="1260" w:type="dxa"/>
            <w:tcBorders>
              <w:top w:val="single" w:sz="4" w:space="0" w:color="auto"/>
              <w:left w:val="single" w:sz="4" w:space="0" w:color="000000"/>
              <w:bottom w:val="single" w:sz="4" w:space="0" w:color="auto"/>
              <w:right w:val="single" w:sz="4" w:space="0" w:color="000000"/>
            </w:tcBorders>
            <w:vAlign w:val="center"/>
          </w:tcPr>
          <w:p w14:paraId="74FB1EA1" w14:textId="49E3F4A3"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0D2FF59"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199AD2B9" w14:textId="0B69D246" w:rsidR="0050435A" w:rsidRDefault="001A0F05">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Liability and </w:t>
            </w:r>
            <w:r w:rsidR="001D0711">
              <w:rPr>
                <w:rFonts w:ascii="Cambria" w:eastAsia="Cambria" w:hAnsi="Cambria" w:cs="Cambria"/>
                <w:color w:val="000000"/>
                <w:sz w:val="28"/>
                <w:szCs w:val="28"/>
              </w:rPr>
              <w:t xml:space="preserve">legality od administrative </w:t>
            </w:r>
            <w:r>
              <w:rPr>
                <w:rFonts w:ascii="Cambria" w:eastAsia="Cambria" w:hAnsi="Cambria" w:cs="Cambria"/>
                <w:color w:val="000000"/>
                <w:sz w:val="28"/>
                <w:szCs w:val="28"/>
              </w:rPr>
              <w:t xml:space="preserve"> </w:t>
            </w:r>
          </w:p>
        </w:tc>
        <w:tc>
          <w:tcPr>
            <w:tcW w:w="1440" w:type="dxa"/>
            <w:tcBorders>
              <w:top w:val="single" w:sz="4" w:space="0" w:color="auto"/>
              <w:left w:val="single" w:sz="4" w:space="0" w:color="000000"/>
              <w:bottom w:val="single" w:sz="4" w:space="0" w:color="auto"/>
              <w:right w:val="single" w:sz="4" w:space="0" w:color="000000"/>
            </w:tcBorders>
            <w:vAlign w:val="center"/>
          </w:tcPr>
          <w:p w14:paraId="6392D16E" w14:textId="32F2DF3C"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12795B14" w14:textId="6899390E"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0435A" w14:paraId="77AF91CD" w14:textId="77777777" w:rsidTr="0050435A">
        <w:trPr>
          <w:trHeight w:val="180"/>
        </w:trPr>
        <w:tc>
          <w:tcPr>
            <w:tcW w:w="1260" w:type="dxa"/>
            <w:tcBorders>
              <w:top w:val="single" w:sz="4" w:space="0" w:color="auto"/>
              <w:left w:val="single" w:sz="4" w:space="0" w:color="000000"/>
              <w:bottom w:val="single" w:sz="4" w:space="0" w:color="auto"/>
              <w:right w:val="single" w:sz="4" w:space="0" w:color="000000"/>
            </w:tcBorders>
            <w:vAlign w:val="center"/>
          </w:tcPr>
          <w:p w14:paraId="3E8295D9" w14:textId="6004D82D"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23</w:t>
            </w:r>
          </w:p>
        </w:tc>
        <w:tc>
          <w:tcPr>
            <w:tcW w:w="1260" w:type="dxa"/>
            <w:tcBorders>
              <w:top w:val="single" w:sz="4" w:space="0" w:color="auto"/>
              <w:left w:val="single" w:sz="4" w:space="0" w:color="000000"/>
              <w:bottom w:val="single" w:sz="4" w:space="0" w:color="auto"/>
              <w:right w:val="single" w:sz="4" w:space="0" w:color="000000"/>
            </w:tcBorders>
            <w:vAlign w:val="center"/>
          </w:tcPr>
          <w:p w14:paraId="32BB74CF" w14:textId="492CF578"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5C7CEDE8"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3FBFCCC6" w14:textId="3F02CB93" w:rsidR="0050435A" w:rsidRDefault="001D0711">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Delegated legislation</w:t>
            </w:r>
          </w:p>
        </w:tc>
        <w:tc>
          <w:tcPr>
            <w:tcW w:w="1440" w:type="dxa"/>
            <w:tcBorders>
              <w:top w:val="single" w:sz="4" w:space="0" w:color="auto"/>
              <w:left w:val="single" w:sz="4" w:space="0" w:color="000000"/>
              <w:bottom w:val="single" w:sz="4" w:space="0" w:color="auto"/>
              <w:right w:val="single" w:sz="4" w:space="0" w:color="000000"/>
            </w:tcBorders>
            <w:vAlign w:val="center"/>
          </w:tcPr>
          <w:p w14:paraId="3C1FAC8F" w14:textId="676C8350"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262BC19E" w14:textId="2017FA28"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50435A" w14:paraId="1307C6AF" w14:textId="77777777" w:rsidTr="00463A13">
        <w:trPr>
          <w:trHeight w:val="380"/>
        </w:trPr>
        <w:tc>
          <w:tcPr>
            <w:tcW w:w="1260" w:type="dxa"/>
            <w:tcBorders>
              <w:top w:val="single" w:sz="4" w:space="0" w:color="auto"/>
              <w:left w:val="single" w:sz="4" w:space="0" w:color="000000"/>
              <w:bottom w:val="single" w:sz="4" w:space="0" w:color="auto"/>
              <w:right w:val="single" w:sz="4" w:space="0" w:color="000000"/>
            </w:tcBorders>
            <w:vAlign w:val="center"/>
          </w:tcPr>
          <w:p w14:paraId="0FBDC3B9" w14:textId="7DD06A66"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24</w:t>
            </w:r>
          </w:p>
        </w:tc>
        <w:tc>
          <w:tcPr>
            <w:tcW w:w="1260" w:type="dxa"/>
            <w:tcBorders>
              <w:top w:val="single" w:sz="4" w:space="0" w:color="auto"/>
              <w:left w:val="single" w:sz="4" w:space="0" w:color="000000"/>
              <w:bottom w:val="single" w:sz="4" w:space="0" w:color="auto"/>
              <w:right w:val="single" w:sz="4" w:space="0" w:color="000000"/>
            </w:tcBorders>
            <w:vAlign w:val="center"/>
          </w:tcPr>
          <w:p w14:paraId="7E0A40E8" w14:textId="5CD1D7C8"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A690707"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64ADEDFF" w14:textId="77777777" w:rsidR="0050435A" w:rsidRDefault="001D0711">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Ombudsman</w:t>
            </w:r>
          </w:p>
          <w:p w14:paraId="5A3F9665" w14:textId="3F8ECF27" w:rsidR="00463A13" w:rsidRDefault="00463A13" w:rsidP="00463A13">
            <w:pPr>
              <w:bidi/>
              <w:spacing w:after="0" w:line="240" w:lineRule="auto"/>
              <w:jc w:val="both"/>
              <w:rPr>
                <w:rFonts w:ascii="Cambria" w:eastAsia="Cambria" w:hAnsi="Cambria" w:cs="Cambria"/>
                <w:color w:val="000000"/>
                <w:sz w:val="28"/>
                <w:szCs w:val="28"/>
              </w:rPr>
            </w:pPr>
          </w:p>
        </w:tc>
        <w:tc>
          <w:tcPr>
            <w:tcW w:w="1440" w:type="dxa"/>
            <w:tcBorders>
              <w:top w:val="single" w:sz="4" w:space="0" w:color="auto"/>
              <w:left w:val="single" w:sz="4" w:space="0" w:color="000000"/>
              <w:bottom w:val="single" w:sz="4" w:space="0" w:color="auto"/>
              <w:right w:val="single" w:sz="4" w:space="0" w:color="000000"/>
            </w:tcBorders>
            <w:vAlign w:val="center"/>
          </w:tcPr>
          <w:p w14:paraId="54798E63" w14:textId="0388FC4F"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565842CE" w14:textId="0DD601A5"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463A13" w14:paraId="4562F764" w14:textId="77777777" w:rsidTr="0050435A">
        <w:trPr>
          <w:trHeight w:val="265"/>
        </w:trPr>
        <w:tc>
          <w:tcPr>
            <w:tcW w:w="1260" w:type="dxa"/>
            <w:tcBorders>
              <w:top w:val="single" w:sz="4" w:space="0" w:color="auto"/>
              <w:left w:val="single" w:sz="4" w:space="0" w:color="000000"/>
              <w:bottom w:val="single" w:sz="4" w:space="0" w:color="auto"/>
              <w:right w:val="single" w:sz="4" w:space="0" w:color="000000"/>
            </w:tcBorders>
            <w:vAlign w:val="center"/>
          </w:tcPr>
          <w:p w14:paraId="4ED97AB6" w14:textId="6C5035C7"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25</w:t>
            </w:r>
          </w:p>
        </w:tc>
        <w:tc>
          <w:tcPr>
            <w:tcW w:w="1260" w:type="dxa"/>
            <w:tcBorders>
              <w:top w:val="single" w:sz="4" w:space="0" w:color="auto"/>
              <w:left w:val="single" w:sz="4" w:space="0" w:color="000000"/>
              <w:bottom w:val="single" w:sz="4" w:space="0" w:color="auto"/>
              <w:right w:val="single" w:sz="4" w:space="0" w:color="000000"/>
            </w:tcBorders>
            <w:vAlign w:val="center"/>
          </w:tcPr>
          <w:p w14:paraId="08457555" w14:textId="0EE2BA5B" w:rsidR="00463A13" w:rsidRDefault="00185F80" w:rsidP="00463A13">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BB2EFDB"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4AA88451" w14:textId="425A5309"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 xml:space="preserve">The French conseil </w:t>
            </w:r>
          </w:p>
        </w:tc>
        <w:tc>
          <w:tcPr>
            <w:tcW w:w="1440" w:type="dxa"/>
            <w:tcBorders>
              <w:top w:val="single" w:sz="4" w:space="0" w:color="auto"/>
              <w:left w:val="single" w:sz="4" w:space="0" w:color="000000"/>
              <w:bottom w:val="single" w:sz="4" w:space="0" w:color="auto"/>
              <w:right w:val="single" w:sz="4" w:space="0" w:color="000000"/>
            </w:tcBorders>
            <w:vAlign w:val="center"/>
          </w:tcPr>
          <w:p w14:paraId="3DE8F6A9" w14:textId="2906DE1C" w:rsidR="00463A13" w:rsidRDefault="00185F80" w:rsidP="00463A13">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2D4B8611" w14:textId="36FDAE09" w:rsidR="00463A13" w:rsidRDefault="00185F80" w:rsidP="00463A13">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50435A" w14:paraId="2FDAB70C" w14:textId="77777777" w:rsidTr="00463A13">
        <w:trPr>
          <w:trHeight w:val="679"/>
        </w:trPr>
        <w:tc>
          <w:tcPr>
            <w:tcW w:w="1260" w:type="dxa"/>
            <w:tcBorders>
              <w:top w:val="single" w:sz="4" w:space="0" w:color="auto"/>
              <w:left w:val="single" w:sz="4" w:space="0" w:color="000000"/>
              <w:bottom w:val="single" w:sz="4" w:space="0" w:color="auto"/>
              <w:right w:val="single" w:sz="4" w:space="0" w:color="000000"/>
            </w:tcBorders>
            <w:vAlign w:val="center"/>
          </w:tcPr>
          <w:p w14:paraId="7C3FF977" w14:textId="4125C886" w:rsidR="0050435A" w:rsidRDefault="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26</w:t>
            </w:r>
          </w:p>
        </w:tc>
        <w:tc>
          <w:tcPr>
            <w:tcW w:w="1260" w:type="dxa"/>
            <w:tcBorders>
              <w:top w:val="single" w:sz="4" w:space="0" w:color="auto"/>
              <w:left w:val="single" w:sz="4" w:space="0" w:color="000000"/>
              <w:bottom w:val="single" w:sz="4" w:space="0" w:color="auto"/>
              <w:right w:val="single" w:sz="4" w:space="0" w:color="000000"/>
            </w:tcBorders>
            <w:vAlign w:val="center"/>
          </w:tcPr>
          <w:p w14:paraId="3D5235FA" w14:textId="794FEFAA" w:rsidR="0050435A" w:rsidRDefault="00CE7542">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15ED9974" w14:textId="77777777" w:rsidR="0050435A" w:rsidRDefault="0050435A">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1C4D2309" w14:textId="77777777" w:rsidR="0050435A" w:rsidRDefault="001D0711">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Administrative law in Iraq</w:t>
            </w:r>
          </w:p>
          <w:p w14:paraId="5724C49E" w14:textId="618A9398" w:rsidR="00463A13" w:rsidRDefault="00463A13" w:rsidP="00463A13">
            <w:pPr>
              <w:bidi/>
              <w:spacing w:after="0" w:line="240" w:lineRule="auto"/>
              <w:jc w:val="both"/>
              <w:rPr>
                <w:rFonts w:ascii="Cambria" w:eastAsia="Cambria" w:hAnsi="Cambria" w:cs="Cambria"/>
                <w:color w:val="000000"/>
                <w:sz w:val="28"/>
                <w:szCs w:val="28"/>
              </w:rPr>
            </w:pPr>
          </w:p>
        </w:tc>
        <w:tc>
          <w:tcPr>
            <w:tcW w:w="1440" w:type="dxa"/>
            <w:tcBorders>
              <w:top w:val="single" w:sz="4" w:space="0" w:color="auto"/>
              <w:left w:val="single" w:sz="4" w:space="0" w:color="000000"/>
              <w:bottom w:val="single" w:sz="4" w:space="0" w:color="auto"/>
              <w:right w:val="single" w:sz="4" w:space="0" w:color="000000"/>
            </w:tcBorders>
            <w:vAlign w:val="center"/>
          </w:tcPr>
          <w:p w14:paraId="3897B432" w14:textId="29E9D29D"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2EE8B0FD" w14:textId="2D61CA65" w:rsidR="0050435A" w:rsidRPr="001D0711" w:rsidRDefault="001D071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اختبار</w:t>
            </w:r>
          </w:p>
        </w:tc>
      </w:tr>
      <w:tr w:rsidR="00463A13" w14:paraId="59083EB1" w14:textId="77777777" w:rsidTr="00463A13">
        <w:trPr>
          <w:trHeight w:val="155"/>
        </w:trPr>
        <w:tc>
          <w:tcPr>
            <w:tcW w:w="1260" w:type="dxa"/>
            <w:tcBorders>
              <w:top w:val="single" w:sz="4" w:space="0" w:color="auto"/>
              <w:left w:val="single" w:sz="4" w:space="0" w:color="000000"/>
              <w:bottom w:val="single" w:sz="4" w:space="0" w:color="auto"/>
              <w:right w:val="single" w:sz="4" w:space="0" w:color="000000"/>
            </w:tcBorders>
            <w:vAlign w:val="center"/>
          </w:tcPr>
          <w:p w14:paraId="6E4F63B1" w14:textId="452ABA62"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27</w:t>
            </w:r>
          </w:p>
        </w:tc>
        <w:tc>
          <w:tcPr>
            <w:tcW w:w="1260" w:type="dxa"/>
            <w:tcBorders>
              <w:top w:val="single" w:sz="4" w:space="0" w:color="auto"/>
              <w:left w:val="single" w:sz="4" w:space="0" w:color="000000"/>
              <w:bottom w:val="single" w:sz="4" w:space="0" w:color="auto"/>
              <w:right w:val="single" w:sz="4" w:space="0" w:color="000000"/>
            </w:tcBorders>
            <w:vAlign w:val="center"/>
          </w:tcPr>
          <w:p w14:paraId="76B078DB" w14:textId="2B13DD85" w:rsidR="00463A13" w:rsidRDefault="00185F80" w:rsidP="00463A13">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6B1957A0"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46438EE2" w14:textId="0EAE3037"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consultative council of the state</w:t>
            </w:r>
          </w:p>
        </w:tc>
        <w:tc>
          <w:tcPr>
            <w:tcW w:w="1440" w:type="dxa"/>
            <w:tcBorders>
              <w:top w:val="single" w:sz="4" w:space="0" w:color="auto"/>
              <w:left w:val="single" w:sz="4" w:space="0" w:color="000000"/>
              <w:bottom w:val="single" w:sz="4" w:space="0" w:color="auto"/>
              <w:right w:val="single" w:sz="4" w:space="0" w:color="000000"/>
            </w:tcBorders>
            <w:vAlign w:val="center"/>
          </w:tcPr>
          <w:p w14:paraId="28CD5463" w14:textId="3D3591F4" w:rsidR="00463A13" w:rsidRDefault="00185F80" w:rsidP="00463A13">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682B1D19" w14:textId="0BBDA8C9" w:rsidR="00463A13" w:rsidRDefault="00185F80" w:rsidP="00463A13">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463A13" w14:paraId="6B2A5038" w14:textId="77777777" w:rsidTr="00463A13">
        <w:trPr>
          <w:trHeight w:val="120"/>
        </w:trPr>
        <w:tc>
          <w:tcPr>
            <w:tcW w:w="1260" w:type="dxa"/>
            <w:tcBorders>
              <w:top w:val="single" w:sz="4" w:space="0" w:color="auto"/>
              <w:left w:val="single" w:sz="4" w:space="0" w:color="000000"/>
              <w:bottom w:val="single" w:sz="4" w:space="0" w:color="auto"/>
              <w:right w:val="single" w:sz="4" w:space="0" w:color="000000"/>
            </w:tcBorders>
            <w:vAlign w:val="center"/>
          </w:tcPr>
          <w:p w14:paraId="03962C3E" w14:textId="27F9CAC1"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28</w:t>
            </w:r>
          </w:p>
        </w:tc>
        <w:tc>
          <w:tcPr>
            <w:tcW w:w="1260" w:type="dxa"/>
            <w:tcBorders>
              <w:top w:val="single" w:sz="4" w:space="0" w:color="auto"/>
              <w:left w:val="single" w:sz="4" w:space="0" w:color="000000"/>
              <w:bottom w:val="single" w:sz="4" w:space="0" w:color="auto"/>
              <w:right w:val="single" w:sz="4" w:space="0" w:color="000000"/>
            </w:tcBorders>
            <w:vAlign w:val="center"/>
          </w:tcPr>
          <w:p w14:paraId="332BEC37" w14:textId="34261474" w:rsidR="00463A13" w:rsidRDefault="00185F80" w:rsidP="00463A13">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3711BB78"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3E51BAFE" w14:textId="3DECF709"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The administrative court</w:t>
            </w:r>
          </w:p>
        </w:tc>
        <w:tc>
          <w:tcPr>
            <w:tcW w:w="1440" w:type="dxa"/>
            <w:tcBorders>
              <w:top w:val="single" w:sz="4" w:space="0" w:color="auto"/>
              <w:left w:val="single" w:sz="4" w:space="0" w:color="000000"/>
              <w:bottom w:val="single" w:sz="4" w:space="0" w:color="auto"/>
              <w:right w:val="single" w:sz="4" w:space="0" w:color="000000"/>
            </w:tcBorders>
            <w:vAlign w:val="center"/>
          </w:tcPr>
          <w:p w14:paraId="607F784A" w14:textId="212CD746" w:rsidR="00463A13" w:rsidRDefault="00185F80" w:rsidP="00463A13">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محاضرة</w:t>
            </w:r>
          </w:p>
        </w:tc>
        <w:tc>
          <w:tcPr>
            <w:tcW w:w="1440" w:type="dxa"/>
            <w:tcBorders>
              <w:top w:val="single" w:sz="4" w:space="0" w:color="auto"/>
              <w:left w:val="single" w:sz="4" w:space="0" w:color="000000"/>
              <w:bottom w:val="single" w:sz="4" w:space="0" w:color="auto"/>
              <w:right w:val="single" w:sz="4" w:space="0" w:color="000000"/>
            </w:tcBorders>
            <w:vAlign w:val="center"/>
          </w:tcPr>
          <w:p w14:paraId="15369CCE" w14:textId="27C36C61" w:rsidR="00463A13" w:rsidRDefault="00185F80" w:rsidP="00463A13">
            <w:pPr>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اختبار</w:t>
            </w:r>
          </w:p>
        </w:tc>
      </w:tr>
      <w:tr w:rsidR="00463A13" w14:paraId="7209337B" w14:textId="77777777" w:rsidTr="00463A13">
        <w:trPr>
          <w:trHeight w:val="109"/>
        </w:trPr>
        <w:tc>
          <w:tcPr>
            <w:tcW w:w="1260" w:type="dxa"/>
            <w:tcBorders>
              <w:top w:val="single" w:sz="4" w:space="0" w:color="auto"/>
              <w:left w:val="single" w:sz="4" w:space="0" w:color="000000"/>
              <w:bottom w:val="single" w:sz="4" w:space="0" w:color="auto"/>
              <w:right w:val="single" w:sz="4" w:space="0" w:color="000000"/>
            </w:tcBorders>
            <w:vAlign w:val="center"/>
          </w:tcPr>
          <w:p w14:paraId="01AAAD80" w14:textId="2CA4926E"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29</w:t>
            </w:r>
          </w:p>
        </w:tc>
        <w:tc>
          <w:tcPr>
            <w:tcW w:w="1260" w:type="dxa"/>
            <w:tcBorders>
              <w:top w:val="single" w:sz="4" w:space="0" w:color="auto"/>
              <w:left w:val="single" w:sz="4" w:space="0" w:color="000000"/>
              <w:bottom w:val="single" w:sz="4" w:space="0" w:color="auto"/>
              <w:right w:val="single" w:sz="4" w:space="0" w:color="000000"/>
            </w:tcBorders>
            <w:vAlign w:val="center"/>
          </w:tcPr>
          <w:p w14:paraId="0BCEBE93" w14:textId="33EB7784" w:rsidR="00463A13" w:rsidRDefault="00185F80" w:rsidP="00463A13">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auto"/>
              <w:right w:val="single" w:sz="4" w:space="0" w:color="000000"/>
            </w:tcBorders>
            <w:vAlign w:val="center"/>
          </w:tcPr>
          <w:p w14:paraId="1571D44A"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auto"/>
              <w:right w:val="single" w:sz="4" w:space="0" w:color="000000"/>
            </w:tcBorders>
            <w:vAlign w:val="center"/>
          </w:tcPr>
          <w:p w14:paraId="4AE9DEE8" w14:textId="69FEE24E"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Review</w:t>
            </w:r>
          </w:p>
        </w:tc>
        <w:tc>
          <w:tcPr>
            <w:tcW w:w="1440" w:type="dxa"/>
            <w:tcBorders>
              <w:top w:val="single" w:sz="4" w:space="0" w:color="auto"/>
              <w:left w:val="single" w:sz="4" w:space="0" w:color="000000"/>
              <w:bottom w:val="single" w:sz="4" w:space="0" w:color="auto"/>
              <w:right w:val="single" w:sz="4" w:space="0" w:color="000000"/>
            </w:tcBorders>
            <w:vAlign w:val="center"/>
          </w:tcPr>
          <w:p w14:paraId="0919588B" w14:textId="77777777" w:rsidR="00463A13" w:rsidRDefault="00463A13" w:rsidP="00463A13">
            <w:pPr>
              <w:bidi/>
              <w:spacing w:after="0" w:line="240" w:lineRule="auto"/>
              <w:jc w:val="both"/>
              <w:rPr>
                <w:rFonts w:ascii="Cambria" w:eastAsia="Cambria" w:hAnsi="Cambria" w:cs="Times New Roman"/>
                <w:color w:val="000000"/>
                <w:sz w:val="28"/>
                <w:szCs w:val="28"/>
                <w:rtl/>
              </w:rPr>
            </w:pPr>
          </w:p>
        </w:tc>
        <w:tc>
          <w:tcPr>
            <w:tcW w:w="1440" w:type="dxa"/>
            <w:tcBorders>
              <w:top w:val="single" w:sz="4" w:space="0" w:color="auto"/>
              <w:left w:val="single" w:sz="4" w:space="0" w:color="000000"/>
              <w:bottom w:val="single" w:sz="4" w:space="0" w:color="auto"/>
              <w:right w:val="single" w:sz="4" w:space="0" w:color="000000"/>
            </w:tcBorders>
            <w:vAlign w:val="center"/>
          </w:tcPr>
          <w:p w14:paraId="2C6677A8" w14:textId="77777777" w:rsidR="00463A13" w:rsidRDefault="00463A13" w:rsidP="00463A13">
            <w:pPr>
              <w:bidi/>
              <w:spacing w:after="0" w:line="240" w:lineRule="auto"/>
              <w:jc w:val="both"/>
              <w:rPr>
                <w:rFonts w:ascii="Cambria" w:eastAsia="Cambria" w:hAnsi="Cambria" w:cs="Times New Roman"/>
                <w:color w:val="000000"/>
                <w:sz w:val="28"/>
                <w:szCs w:val="28"/>
                <w:rtl/>
              </w:rPr>
            </w:pPr>
          </w:p>
        </w:tc>
      </w:tr>
      <w:tr w:rsidR="00463A13" w14:paraId="76B99291" w14:textId="77777777" w:rsidTr="0050435A">
        <w:trPr>
          <w:trHeight w:val="207"/>
        </w:trPr>
        <w:tc>
          <w:tcPr>
            <w:tcW w:w="1260" w:type="dxa"/>
            <w:tcBorders>
              <w:top w:val="single" w:sz="4" w:space="0" w:color="auto"/>
              <w:left w:val="single" w:sz="4" w:space="0" w:color="000000"/>
              <w:bottom w:val="single" w:sz="4" w:space="0" w:color="000000"/>
              <w:right w:val="single" w:sz="4" w:space="0" w:color="000000"/>
            </w:tcBorders>
            <w:vAlign w:val="center"/>
          </w:tcPr>
          <w:p w14:paraId="14CFC2C8" w14:textId="4966B92C"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30</w:t>
            </w:r>
          </w:p>
        </w:tc>
        <w:tc>
          <w:tcPr>
            <w:tcW w:w="1260" w:type="dxa"/>
            <w:tcBorders>
              <w:top w:val="single" w:sz="4" w:space="0" w:color="auto"/>
              <w:left w:val="single" w:sz="4" w:space="0" w:color="000000"/>
              <w:bottom w:val="single" w:sz="4" w:space="0" w:color="000000"/>
              <w:right w:val="single" w:sz="4" w:space="0" w:color="000000"/>
            </w:tcBorders>
            <w:vAlign w:val="center"/>
          </w:tcPr>
          <w:p w14:paraId="01702E28" w14:textId="6B54C078" w:rsidR="00463A13" w:rsidRDefault="00185F80" w:rsidP="00463A13">
            <w:pPr>
              <w:bidi/>
              <w:spacing w:after="0" w:line="240" w:lineRule="auto"/>
              <w:jc w:val="both"/>
              <w:rPr>
                <w:rFonts w:ascii="Cambria" w:eastAsia="Cambria" w:hAnsi="Cambria" w:cs="Cambria"/>
                <w:color w:val="000000"/>
                <w:sz w:val="28"/>
                <w:szCs w:val="28"/>
                <w:rtl/>
              </w:rPr>
            </w:pPr>
            <w:r>
              <w:rPr>
                <w:rFonts w:ascii="Cambria" w:eastAsia="Cambria" w:hAnsi="Cambria" w:cs="Cambria" w:hint="cs"/>
                <w:color w:val="000000"/>
                <w:sz w:val="28"/>
                <w:szCs w:val="28"/>
                <w:rtl/>
              </w:rPr>
              <w:t>1</w:t>
            </w:r>
          </w:p>
        </w:tc>
        <w:tc>
          <w:tcPr>
            <w:tcW w:w="2160" w:type="dxa"/>
            <w:tcBorders>
              <w:top w:val="single" w:sz="4" w:space="0" w:color="auto"/>
              <w:left w:val="single" w:sz="4" w:space="0" w:color="000000"/>
              <w:bottom w:val="single" w:sz="4" w:space="0" w:color="000000"/>
              <w:right w:val="single" w:sz="4" w:space="0" w:color="000000"/>
            </w:tcBorders>
            <w:vAlign w:val="center"/>
          </w:tcPr>
          <w:p w14:paraId="47A755B0" w14:textId="77777777" w:rsidR="00463A13" w:rsidRDefault="00463A13">
            <w:pPr>
              <w:bidi/>
              <w:spacing w:after="0" w:line="240" w:lineRule="auto"/>
              <w:jc w:val="both"/>
              <w:rPr>
                <w:rFonts w:ascii="Cambria" w:eastAsia="Cambria" w:hAnsi="Cambria" w:cs="Cambria"/>
                <w:color w:val="000000"/>
                <w:sz w:val="28"/>
                <w:szCs w:val="28"/>
              </w:rPr>
            </w:pPr>
          </w:p>
        </w:tc>
        <w:tc>
          <w:tcPr>
            <w:tcW w:w="2160" w:type="dxa"/>
            <w:tcBorders>
              <w:top w:val="single" w:sz="4" w:space="0" w:color="auto"/>
              <w:left w:val="single" w:sz="4" w:space="0" w:color="000000"/>
              <w:bottom w:val="single" w:sz="4" w:space="0" w:color="000000"/>
              <w:right w:val="single" w:sz="4" w:space="0" w:color="000000"/>
            </w:tcBorders>
            <w:vAlign w:val="center"/>
          </w:tcPr>
          <w:p w14:paraId="798F1604" w14:textId="39D6EA07" w:rsidR="00463A13" w:rsidRDefault="00463A13" w:rsidP="00463A13">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Review</w:t>
            </w:r>
          </w:p>
        </w:tc>
        <w:tc>
          <w:tcPr>
            <w:tcW w:w="1440" w:type="dxa"/>
            <w:tcBorders>
              <w:top w:val="single" w:sz="4" w:space="0" w:color="auto"/>
              <w:left w:val="single" w:sz="4" w:space="0" w:color="000000"/>
              <w:bottom w:val="single" w:sz="4" w:space="0" w:color="000000"/>
              <w:right w:val="single" w:sz="4" w:space="0" w:color="000000"/>
            </w:tcBorders>
            <w:vAlign w:val="center"/>
          </w:tcPr>
          <w:p w14:paraId="014C99AF" w14:textId="77777777" w:rsidR="00463A13" w:rsidRDefault="00463A13" w:rsidP="00463A13">
            <w:pPr>
              <w:bidi/>
              <w:spacing w:after="0" w:line="240" w:lineRule="auto"/>
              <w:jc w:val="both"/>
              <w:rPr>
                <w:rFonts w:ascii="Cambria" w:eastAsia="Cambria" w:hAnsi="Cambria" w:cs="Times New Roman"/>
                <w:color w:val="000000"/>
                <w:sz w:val="28"/>
                <w:szCs w:val="28"/>
                <w:rtl/>
              </w:rPr>
            </w:pPr>
          </w:p>
        </w:tc>
        <w:tc>
          <w:tcPr>
            <w:tcW w:w="1440" w:type="dxa"/>
            <w:tcBorders>
              <w:top w:val="single" w:sz="4" w:space="0" w:color="auto"/>
              <w:left w:val="single" w:sz="4" w:space="0" w:color="000000"/>
              <w:bottom w:val="single" w:sz="4" w:space="0" w:color="000000"/>
              <w:right w:val="single" w:sz="4" w:space="0" w:color="000000"/>
            </w:tcBorders>
            <w:vAlign w:val="center"/>
          </w:tcPr>
          <w:p w14:paraId="72B0765C" w14:textId="77777777" w:rsidR="00463A13" w:rsidRDefault="00463A13" w:rsidP="00463A13">
            <w:pPr>
              <w:bidi/>
              <w:spacing w:after="0" w:line="240" w:lineRule="auto"/>
              <w:jc w:val="both"/>
              <w:rPr>
                <w:rFonts w:ascii="Cambria" w:eastAsia="Cambria" w:hAnsi="Cambria" w:cs="Times New Roman"/>
                <w:color w:val="000000"/>
                <w:sz w:val="28"/>
                <w:szCs w:val="28"/>
                <w:rtl/>
              </w:rPr>
            </w:pPr>
          </w:p>
        </w:tc>
      </w:tr>
    </w:tbl>
    <w:p w14:paraId="41FAA3C3" w14:textId="42A7C77E" w:rsidR="005A3CF7" w:rsidRDefault="005A3CF7">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9"/>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5A3CF7" w14:paraId="2DDD62A4" w14:textId="77777777">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14:paraId="47694DE0" w14:textId="77777777" w:rsidR="005A3CF7" w:rsidRDefault="00CE7542">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البنية التحتية </w:t>
            </w:r>
          </w:p>
        </w:tc>
      </w:tr>
      <w:tr w:rsidR="005A3CF7" w14:paraId="19DD946B" w14:textId="77777777">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14:paraId="211E065F" w14:textId="77777777" w:rsidR="005A3CF7" w:rsidRDefault="00CE7542">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lastRenderedPageBreak/>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14:paraId="17E7275B" w14:textId="77777777" w:rsidR="005A3CF7" w:rsidRDefault="005A3CF7">
            <w:pPr>
              <w:bidi/>
              <w:spacing w:after="0" w:line="240" w:lineRule="auto"/>
              <w:jc w:val="both"/>
              <w:rPr>
                <w:rFonts w:ascii="Cambria" w:eastAsia="Cambria" w:hAnsi="Cambria" w:cs="Cambria"/>
                <w:color w:val="000000"/>
                <w:sz w:val="28"/>
                <w:szCs w:val="28"/>
              </w:rPr>
            </w:pPr>
          </w:p>
        </w:tc>
      </w:tr>
      <w:tr w:rsidR="005A3CF7" w14:paraId="53BDBE5F" w14:textId="77777777">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14:paraId="649395D9" w14:textId="77777777" w:rsidR="005A3CF7" w:rsidRDefault="00CE7542">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المصادر</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14:paraId="0CE8A2E4" w14:textId="680040A7" w:rsidR="005A3CF7" w:rsidRDefault="001D0711">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Pr>
              <w:t>Constitutional and administrative law</w:t>
            </w:r>
          </w:p>
        </w:tc>
      </w:tr>
      <w:tr w:rsidR="005A3CF7" w14:paraId="4C4E258C"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313D2F89" w14:textId="77777777" w:rsidR="005A3CF7" w:rsidRDefault="00CE7542">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 xml:space="preserve">الكتب والمراجع التي يوصى بها </w:t>
            </w:r>
            <w:r>
              <w:rPr>
                <w:rFonts w:ascii="Cambria" w:eastAsia="Cambria" w:hAnsi="Cambria" w:cs="Cambria"/>
                <w:color w:val="000000"/>
                <w:sz w:val="28"/>
                <w:szCs w:val="28"/>
                <w:rtl/>
              </w:rPr>
              <w:t>(</w:t>
            </w:r>
            <w:r>
              <w:rPr>
                <w:rFonts w:ascii="Cambria" w:eastAsia="Cambria" w:hAnsi="Cambria" w:cs="Times New Roman"/>
                <w:color w:val="000000"/>
                <w:sz w:val="28"/>
                <w:szCs w:val="28"/>
                <w:rtl/>
              </w:rPr>
              <w:t>المجلات العلمية ،التقارير ،</w:t>
            </w:r>
            <w:r>
              <w:rPr>
                <w:rFonts w:ascii="Cambria" w:eastAsia="Cambria" w:hAnsi="Cambria" w:cs="Cambria"/>
                <w:color w:val="000000"/>
                <w:sz w:val="28"/>
                <w:szCs w:val="28"/>
                <w:rtl/>
              </w:rPr>
              <w:t xml:space="preserve">.....) </w:t>
            </w:r>
          </w:p>
        </w:tc>
        <w:tc>
          <w:tcPr>
            <w:tcW w:w="5713" w:type="dxa"/>
            <w:tcBorders>
              <w:top w:val="single" w:sz="4" w:space="0" w:color="000000"/>
              <w:left w:val="single" w:sz="4" w:space="0" w:color="000000"/>
              <w:bottom w:val="single" w:sz="4" w:space="0" w:color="000000"/>
              <w:right w:val="single" w:sz="4" w:space="0" w:color="000000"/>
            </w:tcBorders>
            <w:vAlign w:val="center"/>
          </w:tcPr>
          <w:p w14:paraId="13555943" w14:textId="77777777" w:rsidR="005A3CF7" w:rsidRDefault="005A3CF7">
            <w:pPr>
              <w:bidi/>
              <w:spacing w:after="0" w:line="240" w:lineRule="auto"/>
              <w:jc w:val="both"/>
              <w:rPr>
                <w:rFonts w:ascii="Cambria" w:eastAsia="Cambria" w:hAnsi="Cambria" w:cs="Cambria"/>
                <w:color w:val="000000"/>
                <w:sz w:val="28"/>
                <w:szCs w:val="28"/>
              </w:rPr>
            </w:pPr>
          </w:p>
        </w:tc>
      </w:tr>
      <w:tr w:rsidR="005A3CF7" w14:paraId="59303473"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6D034D44" w14:textId="77777777" w:rsidR="005A3CF7" w:rsidRDefault="00CE7542">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tcBorders>
              <w:top w:val="single" w:sz="4" w:space="0" w:color="000000"/>
              <w:left w:val="single" w:sz="4" w:space="0" w:color="000000"/>
              <w:bottom w:val="single" w:sz="4" w:space="0" w:color="000000"/>
              <w:right w:val="single" w:sz="4" w:space="0" w:color="000000"/>
            </w:tcBorders>
            <w:vAlign w:val="center"/>
          </w:tcPr>
          <w:p w14:paraId="32B808A3" w14:textId="77777777" w:rsidR="005A3CF7" w:rsidRDefault="005A3CF7">
            <w:pPr>
              <w:bidi/>
              <w:spacing w:after="0" w:line="240" w:lineRule="auto"/>
              <w:jc w:val="both"/>
              <w:rPr>
                <w:rFonts w:ascii="Cambria" w:eastAsia="Cambria" w:hAnsi="Cambria" w:cs="Cambria"/>
                <w:color w:val="000000"/>
                <w:sz w:val="28"/>
                <w:szCs w:val="28"/>
              </w:rPr>
            </w:pPr>
          </w:p>
        </w:tc>
      </w:tr>
    </w:tbl>
    <w:p w14:paraId="2958F473" w14:textId="77777777" w:rsidR="005A3CF7" w:rsidRDefault="005A3CF7">
      <w:pPr>
        <w:bidi/>
        <w:spacing w:after="0" w:line="240" w:lineRule="auto"/>
        <w:jc w:val="both"/>
        <w:rPr>
          <w:rFonts w:ascii="Times New Roman" w:eastAsia="Times New Roman" w:hAnsi="Times New Roman" w:cs="Times New Roman"/>
          <w:sz w:val="20"/>
          <w:szCs w:val="20"/>
        </w:rPr>
      </w:pPr>
    </w:p>
    <w:tbl>
      <w:tblPr>
        <w:tblStyle w:val="aa"/>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3CF7" w14:paraId="16E1A57A" w14:textId="77777777">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14:paraId="54A69CFE" w14:textId="77777777" w:rsidR="005A3CF7" w:rsidRDefault="00CE7542">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Times New Roman"/>
                <w:color w:val="000000"/>
                <w:sz w:val="28"/>
                <w:szCs w:val="28"/>
                <w:rtl/>
              </w:rPr>
              <w:t>خطة تطوير المقرر الدراسي</w:t>
            </w:r>
          </w:p>
        </w:tc>
      </w:tr>
      <w:tr w:rsidR="005A3CF7" w14:paraId="37CC9E3B" w14:textId="77777777">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14:paraId="4726EAA8" w14:textId="54A022C8" w:rsidR="005A3CF7" w:rsidRDefault="0050435A" w:rsidP="0050435A">
            <w:pPr>
              <w:bidi/>
              <w:spacing w:after="0" w:line="240" w:lineRule="auto"/>
              <w:jc w:val="both"/>
              <w:rPr>
                <w:rFonts w:ascii="Times New Roman" w:eastAsia="Cambria" w:hAnsi="Times New Roman" w:cs="Times New Roman"/>
                <w:color w:val="000000"/>
                <w:sz w:val="28"/>
                <w:szCs w:val="28"/>
                <w:rtl/>
              </w:rPr>
            </w:pPr>
            <w:r w:rsidRPr="0050435A">
              <w:rPr>
                <w:rFonts w:ascii="Times New Roman" w:eastAsia="Cambria" w:hAnsi="Times New Roman" w:cs="Times New Roman" w:hint="cs"/>
                <w:color w:val="000000"/>
                <w:sz w:val="28"/>
                <w:szCs w:val="28"/>
                <w:rtl/>
              </w:rPr>
              <w:t>اعتماد</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طرائق</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تدريس</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مستحدثة</w:t>
            </w:r>
          </w:p>
          <w:p w14:paraId="2E3B7C1B" w14:textId="1E6341ED" w:rsidR="0050435A" w:rsidRDefault="0050435A" w:rsidP="0050435A">
            <w:pPr>
              <w:bidi/>
              <w:spacing w:after="0" w:line="240" w:lineRule="auto"/>
              <w:jc w:val="both"/>
              <w:rPr>
                <w:rFonts w:ascii="Cambria" w:eastAsia="Cambria" w:hAnsi="Cambria" w:cs="Cambria"/>
                <w:color w:val="000000"/>
                <w:sz w:val="28"/>
                <w:szCs w:val="28"/>
                <w:rtl/>
              </w:rPr>
            </w:pPr>
            <w:r w:rsidRPr="0050435A">
              <w:rPr>
                <w:rFonts w:ascii="Times New Roman" w:eastAsia="Cambria" w:hAnsi="Times New Roman" w:cs="Times New Roman" w:hint="cs"/>
                <w:color w:val="000000"/>
                <w:sz w:val="28"/>
                <w:szCs w:val="28"/>
                <w:rtl/>
              </w:rPr>
              <w:t>ا</w:t>
            </w:r>
            <w:r>
              <w:rPr>
                <w:rFonts w:ascii="Times New Roman" w:eastAsia="Cambria" w:hAnsi="Times New Roman" w:cs="Times New Roman" w:hint="cs"/>
                <w:color w:val="000000"/>
                <w:sz w:val="28"/>
                <w:szCs w:val="28"/>
                <w:rtl/>
              </w:rPr>
              <w:t xml:space="preserve">لاطلاع </w:t>
            </w:r>
            <w:r w:rsidRPr="0050435A">
              <w:rPr>
                <w:rFonts w:ascii="Times New Roman" w:eastAsia="Cambria" w:hAnsi="Times New Roman" w:cs="Times New Roman" w:hint="cs"/>
                <w:color w:val="000000"/>
                <w:sz w:val="28"/>
                <w:szCs w:val="28"/>
                <w:rtl/>
              </w:rPr>
              <w:t>على</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تجارب</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الدول</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الأكثر</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تطورا</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في</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هذا</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المجال</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والاستفادة</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من</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خبراتهم</w:t>
            </w:r>
            <w:r w:rsidRPr="0050435A">
              <w:rPr>
                <w:rFonts w:ascii="Cambria" w:eastAsia="Cambria" w:hAnsi="Cambria" w:cs="Cambria"/>
                <w:color w:val="000000"/>
                <w:sz w:val="28"/>
                <w:szCs w:val="28"/>
                <w:rtl/>
              </w:rPr>
              <w:t xml:space="preserve"> </w:t>
            </w:r>
            <w:r w:rsidRPr="0050435A">
              <w:rPr>
                <w:rFonts w:ascii="Times New Roman" w:eastAsia="Cambria" w:hAnsi="Times New Roman" w:cs="Times New Roman" w:hint="cs"/>
                <w:color w:val="000000"/>
                <w:sz w:val="28"/>
                <w:szCs w:val="28"/>
                <w:rtl/>
              </w:rPr>
              <w:t>المتراكمة</w:t>
            </w:r>
            <w:r w:rsidRPr="0050435A">
              <w:rPr>
                <w:rFonts w:ascii="Cambria" w:eastAsia="Cambria" w:hAnsi="Cambria" w:cs="Cambria"/>
                <w:color w:val="000000"/>
                <w:sz w:val="28"/>
                <w:szCs w:val="28"/>
              </w:rPr>
              <w:t>.</w:t>
            </w:r>
          </w:p>
          <w:p w14:paraId="6995EDB1" w14:textId="0AD33CD4" w:rsidR="0050435A" w:rsidRPr="0050435A" w:rsidRDefault="0050435A" w:rsidP="0050435A">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تطوير مفردات المنهج بما يتناسب مع متطلبات </w:t>
            </w:r>
            <w:r w:rsidR="00CE7542">
              <w:rPr>
                <w:rFonts w:ascii="Cambria" w:eastAsia="Cambria" w:hAnsi="Cambria" w:cs="Times New Roman" w:hint="cs"/>
                <w:color w:val="000000"/>
                <w:sz w:val="28"/>
                <w:szCs w:val="28"/>
                <w:rtl/>
              </w:rPr>
              <w:t>الحياة</w:t>
            </w:r>
            <w:r>
              <w:rPr>
                <w:rFonts w:ascii="Cambria" w:eastAsia="Cambria" w:hAnsi="Cambria" w:cs="Times New Roman" w:hint="cs"/>
                <w:color w:val="000000"/>
                <w:sz w:val="28"/>
                <w:szCs w:val="28"/>
                <w:rtl/>
              </w:rPr>
              <w:t xml:space="preserve"> الاجتماعية والعملية</w:t>
            </w:r>
          </w:p>
        </w:tc>
      </w:tr>
    </w:tbl>
    <w:p w14:paraId="3FDF0BBC" w14:textId="77777777" w:rsidR="005A3CF7" w:rsidRDefault="005A3CF7">
      <w:pPr>
        <w:bidi/>
        <w:jc w:val="both"/>
        <w:rPr>
          <w:rtl/>
        </w:rPr>
      </w:pPr>
    </w:p>
    <w:p w14:paraId="58760BB7" w14:textId="77777777" w:rsidR="00EA52D6" w:rsidRDefault="00EA52D6" w:rsidP="00EA52D6">
      <w:pPr>
        <w:bidi/>
        <w:jc w:val="both"/>
        <w:rPr>
          <w:rtl/>
        </w:rPr>
      </w:pPr>
    </w:p>
    <w:p w14:paraId="425C72ED" w14:textId="77777777" w:rsidR="00EA52D6" w:rsidRDefault="00EA52D6" w:rsidP="00EA52D6">
      <w:pPr>
        <w:bidi/>
        <w:jc w:val="both"/>
        <w:rPr>
          <w:rtl/>
        </w:rPr>
      </w:pPr>
    </w:p>
    <w:p w14:paraId="1460FC11" w14:textId="77777777" w:rsidR="00EA52D6" w:rsidRDefault="00EA52D6" w:rsidP="00EA52D6">
      <w:pPr>
        <w:bidi/>
        <w:jc w:val="both"/>
        <w:rPr>
          <w:rtl/>
        </w:rPr>
      </w:pPr>
    </w:p>
    <w:p w14:paraId="667AA015" w14:textId="77777777" w:rsidR="00EA52D6" w:rsidRDefault="00EA52D6" w:rsidP="00EA52D6">
      <w:pPr>
        <w:bidi/>
        <w:jc w:val="both"/>
        <w:rPr>
          <w:rtl/>
        </w:rPr>
      </w:pPr>
    </w:p>
    <w:p w14:paraId="31B6A7A9" w14:textId="77777777" w:rsidR="00EA52D6" w:rsidRDefault="00EA52D6" w:rsidP="00EA52D6">
      <w:pPr>
        <w:bidi/>
        <w:jc w:val="both"/>
        <w:rPr>
          <w:rtl/>
        </w:rPr>
      </w:pPr>
    </w:p>
    <w:p w14:paraId="1911F89E" w14:textId="77777777" w:rsidR="00EA52D6" w:rsidRDefault="00EA52D6" w:rsidP="00EA52D6">
      <w:pPr>
        <w:bidi/>
        <w:jc w:val="both"/>
        <w:rPr>
          <w:rtl/>
        </w:rPr>
      </w:pPr>
    </w:p>
    <w:p w14:paraId="57BF47B8" w14:textId="77777777" w:rsidR="00EA52D6" w:rsidRDefault="00EA52D6" w:rsidP="00EA52D6">
      <w:pPr>
        <w:bidi/>
        <w:jc w:val="both"/>
        <w:rPr>
          <w:rtl/>
        </w:rPr>
      </w:pPr>
    </w:p>
    <w:p w14:paraId="116EE41B" w14:textId="77777777" w:rsidR="00EA52D6" w:rsidRDefault="00EA52D6" w:rsidP="00EA52D6">
      <w:pPr>
        <w:bidi/>
        <w:jc w:val="both"/>
        <w:rPr>
          <w:rtl/>
        </w:rPr>
      </w:pPr>
    </w:p>
    <w:p w14:paraId="1A89BF8D" w14:textId="77777777" w:rsidR="00EA52D6" w:rsidRDefault="00EA52D6" w:rsidP="00EA52D6">
      <w:pPr>
        <w:bidi/>
        <w:jc w:val="both"/>
        <w:rPr>
          <w:rtl/>
        </w:rPr>
      </w:pPr>
    </w:p>
    <w:p w14:paraId="6E0BB90D" w14:textId="77777777" w:rsidR="00EA52D6" w:rsidRPr="00EA52D6" w:rsidRDefault="00EA52D6" w:rsidP="00EA52D6">
      <w:pPr>
        <w:shd w:val="clear" w:color="auto" w:fill="FFFFFF"/>
        <w:bidi/>
        <w:spacing w:after="240"/>
        <w:rPr>
          <w:rFonts w:ascii="Simplified Arabic" w:eastAsia="Times New Roman" w:hAnsi="Simplified Arabic" w:cs="Simplified Arabic"/>
          <w:sz w:val="28"/>
          <w:szCs w:val="28"/>
          <w:rtl/>
          <w:lang w:bidi="ar-IQ"/>
        </w:rPr>
      </w:pPr>
      <w:r w:rsidRPr="00EA52D6">
        <w:rPr>
          <w:rFonts w:ascii="Simplified Arabic" w:eastAsia="Times New Roman" w:hAnsi="Simplified Arabic" w:cs="Simplified Arabic" w:hint="cs"/>
          <w:sz w:val="28"/>
          <w:szCs w:val="28"/>
          <w:rtl/>
          <w:lang w:bidi="ar-IQ"/>
        </w:rPr>
        <w:t>م . م حسين عصام الدين محمد</w:t>
      </w:r>
      <w:r w:rsidRPr="00EA52D6">
        <w:rPr>
          <w:rFonts w:ascii="Simplified Arabic" w:eastAsia="Times New Roman" w:hAnsi="Simplified Arabic" w:cs="Simplified Arabic"/>
          <w:sz w:val="28"/>
          <w:szCs w:val="28"/>
          <w:rtl/>
          <w:lang w:bidi="ar-IQ"/>
        </w:rPr>
        <w:t xml:space="preserve"> </w:t>
      </w:r>
      <w:r w:rsidRPr="00EA52D6">
        <w:rPr>
          <w:rFonts w:ascii="Simplified Arabic" w:eastAsia="Times New Roman" w:hAnsi="Simplified Arabic" w:cs="Simplified Arabic" w:hint="cs"/>
          <w:sz w:val="28"/>
          <w:szCs w:val="28"/>
          <w:rtl/>
          <w:lang w:bidi="ar-IQ"/>
        </w:rPr>
        <w:t xml:space="preserve">   أ. د. رعد فجر فليح              أ . د . صباح محمد كلو</w:t>
      </w:r>
    </w:p>
    <w:p w14:paraId="52890856" w14:textId="79C9FDB4" w:rsidR="00EA52D6" w:rsidRPr="00EA52D6" w:rsidRDefault="00EA52D6" w:rsidP="00EA52D6">
      <w:pPr>
        <w:shd w:val="clear" w:color="auto" w:fill="FFFFFF"/>
        <w:bidi/>
        <w:spacing w:after="240"/>
        <w:rPr>
          <w:rFonts w:ascii="Simplified Arabic" w:eastAsia="Times New Roman" w:hAnsi="Simplified Arabic" w:cs="Simplified Arabic"/>
          <w:sz w:val="28"/>
          <w:szCs w:val="28"/>
          <w:lang w:bidi="ar-IQ"/>
        </w:rPr>
      </w:pPr>
      <w:r w:rsidRPr="00EA52D6">
        <w:rPr>
          <w:rFonts w:ascii="Simplified Arabic" w:eastAsia="Times New Roman" w:hAnsi="Simplified Arabic" w:cs="Simplified Arabic" w:hint="cs"/>
          <w:sz w:val="28"/>
          <w:szCs w:val="28"/>
          <w:rtl/>
          <w:lang w:bidi="ar-IQ"/>
        </w:rPr>
        <w:t xml:space="preserve">      مدرس المادة                     رئيس القسم                         عميد الكلية</w:t>
      </w:r>
    </w:p>
    <w:sectPr w:rsidR="00EA52D6" w:rsidRPr="00EA52D6" w:rsidSect="00EA52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8D603" w14:textId="77777777" w:rsidR="000B47C8" w:rsidRDefault="000B47C8" w:rsidP="00EA52D6">
      <w:pPr>
        <w:spacing w:after="0" w:line="240" w:lineRule="auto"/>
      </w:pPr>
      <w:r>
        <w:separator/>
      </w:r>
    </w:p>
  </w:endnote>
  <w:endnote w:type="continuationSeparator" w:id="0">
    <w:p w14:paraId="1612D9CC" w14:textId="77777777" w:rsidR="000B47C8" w:rsidRDefault="000B47C8" w:rsidP="00EA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4B723" w14:textId="77777777" w:rsidR="00EA52D6" w:rsidRDefault="00EA52D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A23F3" w14:textId="77777777" w:rsidR="00EA52D6" w:rsidRDefault="00EA52D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755B2" w14:textId="77777777" w:rsidR="00EA52D6" w:rsidRDefault="00EA52D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04A46" w14:textId="77777777" w:rsidR="000B47C8" w:rsidRDefault="000B47C8" w:rsidP="00EA52D6">
      <w:pPr>
        <w:spacing w:after="0" w:line="240" w:lineRule="auto"/>
      </w:pPr>
      <w:r>
        <w:separator/>
      </w:r>
    </w:p>
  </w:footnote>
  <w:footnote w:type="continuationSeparator" w:id="0">
    <w:p w14:paraId="26EDC2EA" w14:textId="77777777" w:rsidR="000B47C8" w:rsidRDefault="000B47C8" w:rsidP="00EA5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9314" w14:textId="0B30AC07" w:rsidR="00EA52D6" w:rsidRDefault="000B47C8">
    <w:pPr>
      <w:pStyle w:val="ab"/>
    </w:pPr>
    <w:r>
      <w:rPr>
        <w:noProof/>
      </w:rPr>
      <w:pict w14:anchorId="65443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376813" o:spid="_x0000_s2050" type="#_x0000_t75" style="position:absolute;margin-left:0;margin-top:0;width:467.9pt;height:478.95pt;z-index:-251657216;mso-position-horizontal:center;mso-position-horizontal-relative:margin;mso-position-vertical:center;mso-position-vertical-relative:margin" o:allowincell="f">
          <v:imagedata r:id="rId1" o:title="2222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27173" w14:textId="04C268DF" w:rsidR="00EA52D6" w:rsidRDefault="000B47C8">
    <w:pPr>
      <w:pStyle w:val="ab"/>
    </w:pPr>
    <w:r>
      <w:rPr>
        <w:noProof/>
      </w:rPr>
      <w:pict w14:anchorId="313DF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376814" o:spid="_x0000_s2051" type="#_x0000_t75" style="position:absolute;margin-left:0;margin-top:0;width:467.9pt;height:478.95pt;z-index:-251656192;mso-position-horizontal:center;mso-position-horizontal-relative:margin;mso-position-vertical:center;mso-position-vertical-relative:margin" o:allowincell="f">
          <v:imagedata r:id="rId1" o:title="2222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A5527" w14:textId="081F553A" w:rsidR="00EA52D6" w:rsidRDefault="000B47C8">
    <w:pPr>
      <w:pStyle w:val="ab"/>
    </w:pPr>
    <w:r>
      <w:rPr>
        <w:noProof/>
      </w:rPr>
      <w:pict w14:anchorId="35153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376812" o:spid="_x0000_s2049" type="#_x0000_t75" style="position:absolute;margin-left:0;margin-top:0;width:467.9pt;height:478.95pt;z-index:-251658240;mso-position-horizontal:center;mso-position-horizontal-relative:margin;mso-position-vertical:center;mso-position-vertical-relative:margin" o:allowincell="f">
          <v:imagedata r:id="rId1" o:title="2222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76C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0982F20"/>
    <w:multiLevelType w:val="multilevel"/>
    <w:tmpl w:val="5C1ADF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F521AB6"/>
    <w:multiLevelType w:val="multilevel"/>
    <w:tmpl w:val="D37E3C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F7"/>
    <w:rsid w:val="000B47C8"/>
    <w:rsid w:val="0013185F"/>
    <w:rsid w:val="00185F80"/>
    <w:rsid w:val="001A0F05"/>
    <w:rsid w:val="001D0711"/>
    <w:rsid w:val="00431DCB"/>
    <w:rsid w:val="00463A13"/>
    <w:rsid w:val="00471CB6"/>
    <w:rsid w:val="0050435A"/>
    <w:rsid w:val="005432FF"/>
    <w:rsid w:val="005A3CF7"/>
    <w:rsid w:val="008F1986"/>
    <w:rsid w:val="00B630A2"/>
    <w:rsid w:val="00CE7542"/>
    <w:rsid w:val="00D673FF"/>
    <w:rsid w:val="00EA5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0A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header"/>
    <w:basedOn w:val="a"/>
    <w:link w:val="Char"/>
    <w:uiPriority w:val="99"/>
    <w:unhideWhenUsed/>
    <w:rsid w:val="00EA52D6"/>
    <w:pPr>
      <w:tabs>
        <w:tab w:val="center" w:pos="4153"/>
        <w:tab w:val="right" w:pos="8306"/>
      </w:tabs>
      <w:spacing w:after="0" w:line="240" w:lineRule="auto"/>
    </w:pPr>
  </w:style>
  <w:style w:type="character" w:customStyle="1" w:styleId="Char">
    <w:name w:val="رأس الصفحة Char"/>
    <w:basedOn w:val="a0"/>
    <w:link w:val="ab"/>
    <w:uiPriority w:val="99"/>
    <w:rsid w:val="00EA52D6"/>
  </w:style>
  <w:style w:type="paragraph" w:styleId="ac">
    <w:name w:val="footer"/>
    <w:basedOn w:val="a"/>
    <w:link w:val="Char0"/>
    <w:uiPriority w:val="99"/>
    <w:unhideWhenUsed/>
    <w:rsid w:val="00EA52D6"/>
    <w:pPr>
      <w:tabs>
        <w:tab w:val="center" w:pos="4153"/>
        <w:tab w:val="right" w:pos="8306"/>
      </w:tabs>
      <w:spacing w:after="0" w:line="240" w:lineRule="auto"/>
    </w:pPr>
  </w:style>
  <w:style w:type="character" w:customStyle="1" w:styleId="Char0">
    <w:name w:val="تذييل الصفحة Char"/>
    <w:basedOn w:val="a0"/>
    <w:link w:val="ac"/>
    <w:uiPriority w:val="99"/>
    <w:rsid w:val="00EA5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header"/>
    <w:basedOn w:val="a"/>
    <w:link w:val="Char"/>
    <w:uiPriority w:val="99"/>
    <w:unhideWhenUsed/>
    <w:rsid w:val="00EA52D6"/>
    <w:pPr>
      <w:tabs>
        <w:tab w:val="center" w:pos="4153"/>
        <w:tab w:val="right" w:pos="8306"/>
      </w:tabs>
      <w:spacing w:after="0" w:line="240" w:lineRule="auto"/>
    </w:pPr>
  </w:style>
  <w:style w:type="character" w:customStyle="1" w:styleId="Char">
    <w:name w:val="رأس الصفحة Char"/>
    <w:basedOn w:val="a0"/>
    <w:link w:val="ab"/>
    <w:uiPriority w:val="99"/>
    <w:rsid w:val="00EA52D6"/>
  </w:style>
  <w:style w:type="paragraph" w:styleId="ac">
    <w:name w:val="footer"/>
    <w:basedOn w:val="a"/>
    <w:link w:val="Char0"/>
    <w:uiPriority w:val="99"/>
    <w:unhideWhenUsed/>
    <w:rsid w:val="00EA52D6"/>
    <w:pPr>
      <w:tabs>
        <w:tab w:val="center" w:pos="4153"/>
        <w:tab w:val="right" w:pos="8306"/>
      </w:tabs>
      <w:spacing w:after="0" w:line="240" w:lineRule="auto"/>
    </w:pPr>
  </w:style>
  <w:style w:type="character" w:customStyle="1" w:styleId="Char0">
    <w:name w:val="تذييل الصفحة Char"/>
    <w:basedOn w:val="a0"/>
    <w:link w:val="ac"/>
    <w:uiPriority w:val="99"/>
    <w:rsid w:val="00EA5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664</Words>
  <Characters>3785</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AGK</dc:creator>
  <cp:lastModifiedBy>Maher</cp:lastModifiedBy>
  <cp:revision>2</cp:revision>
  <dcterms:created xsi:type="dcterms:W3CDTF">2025-09-16T07:59:00Z</dcterms:created>
  <dcterms:modified xsi:type="dcterms:W3CDTF">2025-09-16T07:59:00Z</dcterms:modified>
</cp:coreProperties>
</file>