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ADB18" w14:textId="77777777" w:rsidR="00210CEC" w:rsidRDefault="00210CEC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color w:val="000000"/>
          <w:sz w:val="44"/>
          <w:szCs w:val="44"/>
        </w:rPr>
      </w:pPr>
    </w:p>
    <w:p w14:paraId="2E141664" w14:textId="77777777" w:rsidR="00210CEC" w:rsidRDefault="00F63890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  <w:rtl/>
        </w:rPr>
      </w:pPr>
      <w:r>
        <w:rPr>
          <w:b/>
          <w:color w:val="000000"/>
          <w:sz w:val="44"/>
          <w:szCs w:val="44"/>
          <w:rtl/>
        </w:rPr>
        <w:t>نموذج وصف المقرر</w:t>
      </w:r>
    </w:p>
    <w:p w14:paraId="53ABB8BE" w14:textId="77777777" w:rsidR="00210CEC" w:rsidRDefault="00F63890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  <w:rtl/>
          <w:lang w:bidi="ar-IQ"/>
        </w:rPr>
      </w:pPr>
      <w:r>
        <w:rPr>
          <w:rFonts w:hint="cs"/>
          <w:b/>
          <w:color w:val="000000"/>
          <w:sz w:val="44"/>
          <w:szCs w:val="44"/>
          <w:rtl/>
        </w:rPr>
        <w:t>اسم ا</w:t>
      </w:r>
      <w:r w:rsidR="00463EFA">
        <w:rPr>
          <w:rFonts w:hint="cs"/>
          <w:b/>
          <w:color w:val="000000"/>
          <w:sz w:val="44"/>
          <w:szCs w:val="44"/>
          <w:rtl/>
        </w:rPr>
        <w:t xml:space="preserve">لمقرر:  حقــوق الانـسان </w:t>
      </w:r>
    </w:p>
    <w:p w14:paraId="7DDB369F" w14:textId="77777777" w:rsidR="00210CEC" w:rsidRDefault="00F63890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spacing w:after="200" w:line="276" w:lineRule="auto"/>
        <w:jc w:val="center"/>
        <w:rPr>
          <w:b/>
          <w:color w:val="000000"/>
          <w:sz w:val="44"/>
          <w:szCs w:val="44"/>
          <w:rtl/>
        </w:rPr>
      </w:pPr>
      <w:r>
        <w:rPr>
          <w:rFonts w:hint="cs"/>
          <w:b/>
          <w:color w:val="000000"/>
          <w:sz w:val="44"/>
          <w:szCs w:val="44"/>
          <w:rtl/>
        </w:rPr>
        <w:t>اسم التدريسي : م.م شهـد صـلاح ابراهيـم</w:t>
      </w:r>
    </w:p>
    <w:p w14:paraId="5DCB7DA7" w14:textId="77777777" w:rsidR="00210CEC" w:rsidRDefault="00F63890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</w:rPr>
      </w:pPr>
      <w:r>
        <w:rPr>
          <w:rFonts w:hint="cs"/>
          <w:b/>
          <w:color w:val="000000"/>
          <w:sz w:val="44"/>
          <w:szCs w:val="44"/>
          <w:rtl/>
        </w:rPr>
        <w:t>المرحلة ال</w:t>
      </w:r>
      <w:r>
        <w:rPr>
          <w:rFonts w:hint="cs"/>
          <w:b/>
          <w:color w:val="000000"/>
          <w:sz w:val="44"/>
          <w:szCs w:val="44"/>
          <w:rtl/>
          <w:lang w:bidi="ar-DZ"/>
        </w:rPr>
        <w:t>اولى</w:t>
      </w:r>
      <w:r>
        <w:rPr>
          <w:rFonts w:hint="cs"/>
          <w:b/>
          <w:color w:val="000000"/>
          <w:sz w:val="44"/>
          <w:szCs w:val="44"/>
          <w:rtl/>
        </w:rPr>
        <w:t xml:space="preserve"> للدراستين الصباحية و المسائية </w:t>
      </w:r>
    </w:p>
    <w:tbl>
      <w:tblPr>
        <w:tblStyle w:val="a"/>
        <w:bidiVisual/>
        <w:tblW w:w="8294" w:type="dxa"/>
        <w:jc w:val="center"/>
        <w:tblBorders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insideH w:val="single" w:sz="24" w:space="0" w:color="4F81BD"/>
          <w:insideV w:val="single" w:sz="24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8294"/>
      </w:tblGrid>
      <w:tr w:rsidR="00210CEC" w14:paraId="3AE8C99F" w14:textId="77777777">
        <w:trPr>
          <w:trHeight w:val="737"/>
          <w:jc w:val="center"/>
        </w:trPr>
        <w:tc>
          <w:tcPr>
            <w:tcW w:w="8294" w:type="dxa"/>
            <w:shd w:val="clear" w:color="auto" w:fill="DBE5F1"/>
            <w:vAlign w:val="center"/>
          </w:tcPr>
          <w:p w14:paraId="62A04E4D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مراجعة أداء مؤسسات التعليم العالي ((مراجعة البرنامج الأكاديمي))</w:t>
            </w:r>
          </w:p>
        </w:tc>
      </w:tr>
    </w:tbl>
    <w:p w14:paraId="0F8BB6F3" w14:textId="77777777" w:rsidR="00210CEC" w:rsidRDefault="00210CEC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0"/>
        <w:bidiVisual/>
        <w:tblW w:w="9072" w:type="dxa"/>
        <w:jc w:val="righ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210CEC" w14:paraId="16F0BFC6" w14:textId="77777777">
        <w:trPr>
          <w:trHeight w:val="1120"/>
          <w:jc w:val="right"/>
        </w:trPr>
        <w:tc>
          <w:tcPr>
            <w:tcW w:w="90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DF6481D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يوفر وصف المقرر هذا إيجازاً مقتضياً لأهم خصائص المقرر ومخرجات التعلم المتوقعة من الطالب تحقيقها</w:t>
            </w:r>
          </w:p>
          <w:p w14:paraId="6C397772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مبرهناً عما إذا كان قد حقق الاستفادة القصوى من فرص التعلم المتاحة. ولابد من الربط بينها وبين وصف</w:t>
            </w:r>
          </w:p>
          <w:p w14:paraId="73A83471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البرنامج.</w:t>
            </w:r>
          </w:p>
        </w:tc>
      </w:tr>
    </w:tbl>
    <w:p w14:paraId="2CF9D7FC" w14:textId="77777777" w:rsidR="00210CEC" w:rsidRDefault="00210CEC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1"/>
        <w:bidiVisual/>
        <w:tblW w:w="93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546"/>
      </w:tblGrid>
      <w:tr w:rsidR="00210CEC" w14:paraId="28818208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07DFBC36" w14:textId="77777777" w:rsidR="00210CEC" w:rsidRDefault="00F638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88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المؤسسة التعليمية</w:t>
            </w:r>
          </w:p>
        </w:tc>
        <w:tc>
          <w:tcPr>
            <w:tcW w:w="5546" w:type="dxa"/>
            <w:shd w:val="clear" w:color="auto" w:fill="DBE5F1"/>
          </w:tcPr>
          <w:p w14:paraId="2D44190B" w14:textId="77777777" w:rsidR="00210CEC" w:rsidRPr="00463EFA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>كلية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/>
                <w:sz w:val="28"/>
                <w:szCs w:val="28"/>
                <w:rtl/>
              </w:rPr>
              <w:t>المنصور</w:t>
            </w:r>
            <w:r w:rsidR="00463EFA"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r w:rsidR="00463EFA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 xml:space="preserve"> </w:t>
            </w:r>
            <w:r w:rsidR="00463E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الجـامـعة </w:t>
            </w:r>
          </w:p>
        </w:tc>
      </w:tr>
      <w:tr w:rsidR="00210CEC" w14:paraId="558BB0E2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0B6627E1" w14:textId="77777777" w:rsidR="00210CEC" w:rsidRDefault="00F638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القسم الجامعي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المركز</w:t>
            </w:r>
          </w:p>
        </w:tc>
        <w:tc>
          <w:tcPr>
            <w:tcW w:w="5546" w:type="dxa"/>
            <w:shd w:val="clear" w:color="auto" w:fill="EDF2F8"/>
          </w:tcPr>
          <w:p w14:paraId="69149457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قسم ال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  <w:lang w:bidi="ar-DZ"/>
              </w:rPr>
              <w:t xml:space="preserve">لغة الانكليزية </w:t>
            </w:r>
          </w:p>
        </w:tc>
      </w:tr>
      <w:tr w:rsidR="00210CEC" w14:paraId="173E0A74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6B0DC1CA" w14:textId="77777777" w:rsidR="00210CEC" w:rsidRDefault="00F638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اسم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رمز المقرر</w:t>
            </w:r>
          </w:p>
        </w:tc>
        <w:tc>
          <w:tcPr>
            <w:tcW w:w="5546" w:type="dxa"/>
            <w:shd w:val="clear" w:color="auto" w:fill="DBE5F1"/>
          </w:tcPr>
          <w:p w14:paraId="09D04D9C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  <w:lang w:bidi="ar-DZ"/>
              </w:rPr>
              <w:t xml:space="preserve">حقوق الانسان </w:t>
            </w:r>
          </w:p>
        </w:tc>
      </w:tr>
      <w:tr w:rsidR="00210CEC" w14:paraId="6C3FE60A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4223C122" w14:textId="77777777" w:rsidR="00210CEC" w:rsidRDefault="00F638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البرامج التي يدخل فيها</w:t>
            </w:r>
          </w:p>
        </w:tc>
        <w:tc>
          <w:tcPr>
            <w:tcW w:w="5546" w:type="dxa"/>
            <w:shd w:val="clear" w:color="auto" w:fill="EDF2F8"/>
          </w:tcPr>
          <w:p w14:paraId="70B509A5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</w:p>
        </w:tc>
      </w:tr>
      <w:tr w:rsidR="00210CEC" w14:paraId="29670B45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6A690B6F" w14:textId="77777777" w:rsidR="00210CEC" w:rsidRDefault="00F638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أشكال الحضور المتاحة</w:t>
            </w:r>
          </w:p>
        </w:tc>
        <w:tc>
          <w:tcPr>
            <w:tcW w:w="5546" w:type="dxa"/>
            <w:shd w:val="clear" w:color="auto" w:fill="DBE5F1"/>
          </w:tcPr>
          <w:p w14:paraId="5AE8A0A0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حضوري</w:t>
            </w:r>
          </w:p>
        </w:tc>
      </w:tr>
      <w:tr w:rsidR="00210CEC" w14:paraId="3E13667C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7128142E" w14:textId="77777777" w:rsidR="00210CEC" w:rsidRDefault="00F638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الفصل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السنة</w:t>
            </w:r>
          </w:p>
        </w:tc>
        <w:tc>
          <w:tcPr>
            <w:tcW w:w="5546" w:type="dxa"/>
            <w:shd w:val="clear" w:color="auto" w:fill="EDF2F8"/>
          </w:tcPr>
          <w:p w14:paraId="299B18CE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سنوي</w:t>
            </w:r>
          </w:p>
        </w:tc>
      </w:tr>
      <w:tr w:rsidR="00210CEC" w14:paraId="76A1FB66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094F801D" w14:textId="77777777" w:rsidR="00210CEC" w:rsidRDefault="00F638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عدد الساعات الدراسية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الكلي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5546" w:type="dxa"/>
            <w:shd w:val="clear" w:color="auto" w:fill="DBE5F1"/>
          </w:tcPr>
          <w:p w14:paraId="49F27C93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eastAsia="Cambria" w:hAnsi="Cambria"/>
                <w:color w:val="000000"/>
                <w:sz w:val="28"/>
                <w:szCs w:val="28"/>
              </w:rPr>
              <w:t>5</w:t>
            </w:r>
          </w:p>
        </w:tc>
      </w:tr>
      <w:tr w:rsidR="00210CEC" w14:paraId="0A236402" w14:textId="77777777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14:paraId="3F367CC1" w14:textId="77777777" w:rsidR="00210CEC" w:rsidRDefault="00F638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/>
                <w:color w:val="000000"/>
                <w:sz w:val="24"/>
                <w:szCs w:val="24"/>
                <w:rtl/>
              </w:rPr>
              <w:t>تاريخ إعداد هذا الوصف</w:t>
            </w:r>
          </w:p>
        </w:tc>
        <w:tc>
          <w:tcPr>
            <w:tcW w:w="5546" w:type="dxa"/>
            <w:shd w:val="clear" w:color="auto" w:fill="EDF2F8"/>
          </w:tcPr>
          <w:p w14:paraId="285CC5F7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eastAsia="Cambria" w:hAnsi="Cambria" w:cs="Cambria"/>
                <w:color w:val="000000"/>
                <w:sz w:val="24"/>
                <w:szCs w:val="24"/>
              </w:rPr>
              <w:t>12/12/2042</w:t>
            </w:r>
          </w:p>
        </w:tc>
      </w:tr>
      <w:tr w:rsidR="00210CEC" w14:paraId="106DD4ED" w14:textId="77777777">
        <w:trPr>
          <w:trHeight w:val="72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0AC05AF3" w14:textId="77777777" w:rsidR="00210CEC" w:rsidRDefault="00F638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أهداف المقرر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:</w:t>
            </w:r>
            <w:r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  <w:t xml:space="preserve"> </w:t>
            </w:r>
            <w:r w:rsidR="00463EFA"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>شرح</w:t>
            </w:r>
            <w:r>
              <w:rPr>
                <w:rFonts w:ascii="Traditional Arabic" w:eastAsia="Traditional Arabic" w:hAnsi="Traditional Arabic" w:hint="cs"/>
                <w:color w:val="000000"/>
                <w:sz w:val="31"/>
                <w:szCs w:val="31"/>
                <w:rtl/>
                <w:lang w:bidi="ar-DZ"/>
              </w:rPr>
              <w:t xml:space="preserve"> مفهوم</w:t>
            </w:r>
            <w:r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 xml:space="preserve"> </w:t>
            </w:r>
            <w:r>
              <w:rPr>
                <w:rFonts w:ascii="Traditional Arabic" w:eastAsia="Traditional Arabic" w:hAnsi="Traditional Arabic" w:hint="cs"/>
                <w:color w:val="000000"/>
                <w:sz w:val="31"/>
                <w:szCs w:val="31"/>
                <w:rtl/>
                <w:lang w:bidi="ar-DZ"/>
              </w:rPr>
              <w:t xml:space="preserve">حقوق الإنسان والتطور التاريخي لفكرة حق الإنسان وماهي الاسهامات الفكرية في تطور حق الإنسان ثم نبين انواع الحقوق والحريات العامة وماهو موقف الاتفاقيات الدولية والدساتير المقارنة من ذلك </w:t>
            </w:r>
            <w:r>
              <w:rPr>
                <w:rFonts w:eastAsia="Traditional Arabic" w:hAnsi="Traditional Arabic"/>
                <w:color w:val="000000"/>
                <w:sz w:val="31"/>
                <w:szCs w:val="31"/>
                <w:rtl/>
                <w:lang w:bidi="ar-DZ"/>
              </w:rPr>
              <w:t>.</w:t>
            </w:r>
            <w:r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 xml:space="preserve"> </w:t>
            </w:r>
          </w:p>
        </w:tc>
      </w:tr>
      <w:tr w:rsidR="00210CEC" w14:paraId="4D67B2DD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608E47DC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</w:pPr>
            <w:r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 xml:space="preserve">دراسة </w:t>
            </w:r>
            <w:r>
              <w:rPr>
                <w:rFonts w:eastAsia="Traditional Arabic" w:hAnsi="Traditional Arabic" w:cs="Traditional Arabic"/>
                <w:color w:val="000000"/>
                <w:sz w:val="31"/>
                <w:szCs w:val="31"/>
                <w:rtl/>
              </w:rPr>
              <w:t xml:space="preserve"> </w:t>
            </w:r>
            <w:r>
              <w:rPr>
                <w:rFonts w:eastAsia="Traditional Arabic" w:hAnsi="Traditional Arabic" w:hint="cs"/>
                <w:color w:val="000000"/>
                <w:sz w:val="31"/>
                <w:szCs w:val="31"/>
                <w:rtl/>
                <w:lang w:bidi="ar-DZ"/>
              </w:rPr>
              <w:t xml:space="preserve">انواع الحقوق والحريات العامة </w:t>
            </w:r>
          </w:p>
        </w:tc>
      </w:tr>
      <w:tr w:rsidR="00210CEC" w14:paraId="728B9EB9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1E45B05D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دراسة اساسيات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DZ"/>
              </w:rPr>
              <w:t xml:space="preserve"> الرئيسة المتعلقة بالحقوق كافة</w:t>
            </w:r>
          </w:p>
        </w:tc>
      </w:tr>
      <w:tr w:rsidR="00210CEC" w14:paraId="6735ECD3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71550F39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>دراسة توضح المسائل المتعلقة بالأعلان العالمي لحقـوق الانسان لسنة 1948</w:t>
            </w:r>
          </w:p>
        </w:tc>
      </w:tr>
      <w:tr w:rsidR="00210CEC" w14:paraId="02D17E9E" w14:textId="77777777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14:paraId="1ACB42E1" w14:textId="77777777" w:rsidR="00210CEC" w:rsidRPr="00463EFA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14:paraId="39F334D0" w14:textId="77777777" w:rsidR="00210CEC" w:rsidRDefault="00210CE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</w:pPr>
    </w:p>
    <w:tbl>
      <w:tblPr>
        <w:tblStyle w:val="a2"/>
        <w:tblpPr w:leftFromText="180" w:rightFromText="180" w:vertAnchor="text" w:tblpY="524"/>
        <w:bidiVisual/>
        <w:tblW w:w="92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4"/>
      </w:tblGrid>
      <w:tr w:rsidR="00210CEC" w14:paraId="59BA796A" w14:textId="77777777">
        <w:trPr>
          <w:trHeight w:val="653"/>
          <w:jc w:val="right"/>
        </w:trPr>
        <w:tc>
          <w:tcPr>
            <w:tcW w:w="9294" w:type="dxa"/>
            <w:shd w:val="clear" w:color="auto" w:fill="D3DFEE"/>
          </w:tcPr>
          <w:p w14:paraId="423DD8FF" w14:textId="77777777" w:rsidR="00210CEC" w:rsidRDefault="00F638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7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مخرجات التعلم وطرائق التعليم والتعلم والتقييم</w:t>
            </w:r>
          </w:p>
        </w:tc>
      </w:tr>
      <w:tr w:rsidR="00210CEC" w14:paraId="1FC8A2A4" w14:textId="77777777">
        <w:trPr>
          <w:trHeight w:val="423"/>
          <w:jc w:val="right"/>
        </w:trPr>
        <w:tc>
          <w:tcPr>
            <w:tcW w:w="9294" w:type="dxa"/>
            <w:shd w:val="clear" w:color="auto" w:fill="D3DFEE"/>
          </w:tcPr>
          <w:p w14:paraId="61D0BBFC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 طرائق التعليم والتعلم </w:t>
            </w:r>
          </w:p>
        </w:tc>
      </w:tr>
      <w:tr w:rsidR="00210CEC" w14:paraId="767DB721" w14:textId="77777777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6F143D39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القاء المحاضرات المحددة ف</w:t>
            </w:r>
            <w:r w:rsidR="00463E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ي منهج حقـوق الانسان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والتركيز على الجانب التفاعلي للطلبة مع التركيز على دعـم المحاضرة باالقضائية الصادرة من المحاكم والاحكـام في تفسير النصوص القانونية</w:t>
            </w:r>
          </w:p>
        </w:tc>
      </w:tr>
      <w:tr w:rsidR="00210CEC" w14:paraId="7A049D2F" w14:textId="77777777">
        <w:trPr>
          <w:trHeight w:val="400"/>
          <w:jc w:val="right"/>
        </w:trPr>
        <w:tc>
          <w:tcPr>
            <w:tcW w:w="9294" w:type="dxa"/>
            <w:shd w:val="clear" w:color="auto" w:fill="D3DFEE"/>
          </w:tcPr>
          <w:p w14:paraId="4FE75DC1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 طرائق التقييم </w:t>
            </w:r>
          </w:p>
        </w:tc>
      </w:tr>
      <w:tr w:rsidR="00210CEC" w14:paraId="064D2533" w14:textId="77777777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1E0F1FBE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454185AE" w14:textId="77777777" w:rsidR="00210CEC" w:rsidRDefault="00F6389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ويكون ذلك بطريقين الاول المشاركة الاختيارية او بتوجيه الاسئلة المباشرة والثاني عن تكليف الطلاب بالواجبات البيتية .</w:t>
            </w:r>
          </w:p>
          <w:p w14:paraId="7DB22CE3" w14:textId="77777777" w:rsidR="00210CEC" w:rsidRDefault="00F6389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الامتحان التحريري </w:t>
            </w:r>
          </w:p>
          <w:p w14:paraId="37710803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5A9969AB" w14:textId="77777777">
        <w:trPr>
          <w:trHeight w:val="1290"/>
          <w:jc w:val="right"/>
        </w:trPr>
        <w:tc>
          <w:tcPr>
            <w:tcW w:w="9294" w:type="dxa"/>
            <w:shd w:val="clear" w:color="auto" w:fill="D3DFEE"/>
          </w:tcPr>
          <w:p w14:paraId="5898BB4A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ج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مهارات التفكير</w:t>
            </w:r>
          </w:p>
          <w:p w14:paraId="7655F4B3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دأبت على تطوير الجانب الفكري للطلاب و توسيع مداركهم في افساح المجال لهم</w:t>
            </w:r>
            <w:r w:rsidR="00463E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لادلاء ارائهم في موضوعات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المحاضرات الملقاة عليهم </w:t>
            </w:r>
          </w:p>
        </w:tc>
      </w:tr>
      <w:tr w:rsidR="00210CEC" w14:paraId="6995DAFC" w14:textId="77777777">
        <w:trPr>
          <w:trHeight w:val="471"/>
          <w:jc w:val="right"/>
        </w:trPr>
        <w:tc>
          <w:tcPr>
            <w:tcW w:w="9294" w:type="dxa"/>
            <w:shd w:val="clear" w:color="auto" w:fill="D3DFEE"/>
          </w:tcPr>
          <w:p w14:paraId="4A779B83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طرائق التعليم والتعلم </w:t>
            </w:r>
          </w:p>
        </w:tc>
      </w:tr>
      <w:tr w:rsidR="00210CEC" w14:paraId="25AAC10D" w14:textId="77777777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34FEF30E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33BF1D14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45CB5C8F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43FD0F1F" w14:textId="77777777">
        <w:trPr>
          <w:trHeight w:val="425"/>
          <w:jc w:val="right"/>
        </w:trPr>
        <w:tc>
          <w:tcPr>
            <w:tcW w:w="9294" w:type="dxa"/>
            <w:shd w:val="clear" w:color="auto" w:fill="D3DFEE"/>
          </w:tcPr>
          <w:p w14:paraId="22BCE72B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طرائق التقييم </w:t>
            </w:r>
          </w:p>
        </w:tc>
      </w:tr>
      <w:tr w:rsidR="00210CEC" w14:paraId="63D39291" w14:textId="77777777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14:paraId="5E3A026F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727C44EC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ويكون ذلك بوسيلتين الاولى الامتحان التحريري و الاخرى عن طريق المساهمة الفاعلة وحل الواجبات البيتية الخاصة التي تخص المنهج المحدد.</w:t>
            </w:r>
          </w:p>
          <w:p w14:paraId="246D0174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04DD9264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4345B23C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6D4DE99B" w14:textId="77777777">
        <w:trPr>
          <w:trHeight w:val="1584"/>
          <w:jc w:val="right"/>
        </w:trPr>
        <w:tc>
          <w:tcPr>
            <w:tcW w:w="9294" w:type="dxa"/>
            <w:shd w:val="clear" w:color="auto" w:fill="D3DFEE"/>
          </w:tcPr>
          <w:p w14:paraId="46AABEA9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7"/>
              </w:tabs>
              <w:bidi/>
              <w:ind w:left="61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14:paraId="1F612825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7"/>
              </w:tabs>
              <w:bidi/>
              <w:ind w:left="61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14:paraId="6107DB2A" w14:textId="77777777" w:rsidR="00210CEC" w:rsidRDefault="00210CEC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/>
        <w:bidiVisual/>
        <w:tblW w:w="975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1092"/>
        <w:gridCol w:w="2124"/>
        <w:gridCol w:w="2124"/>
        <w:gridCol w:w="1419"/>
        <w:gridCol w:w="1150"/>
      </w:tblGrid>
      <w:tr w:rsidR="00210CEC" w14:paraId="2AD2A3F1" w14:textId="77777777" w:rsidTr="00EA6D38">
        <w:trPr>
          <w:gridAfter w:val="5"/>
          <w:wAfter w:w="7909" w:type="dxa"/>
          <w:trHeight w:val="1181"/>
          <w:jc w:val="right"/>
        </w:trPr>
        <w:tc>
          <w:tcPr>
            <w:tcW w:w="1846" w:type="dxa"/>
            <w:shd w:val="clear" w:color="auto" w:fill="D3DFEE"/>
          </w:tcPr>
          <w:p w14:paraId="056FBDD7" w14:textId="77777777" w:rsidR="00210CEC" w:rsidRDefault="00F638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بنية المقرر</w:t>
            </w:r>
          </w:p>
        </w:tc>
      </w:tr>
      <w:tr w:rsidR="00210CEC" w14:paraId="1F6A2225" w14:textId="77777777" w:rsidTr="00EA6D38">
        <w:trPr>
          <w:trHeight w:val="1531"/>
          <w:jc w:val="right"/>
        </w:trPr>
        <w:tc>
          <w:tcPr>
            <w:tcW w:w="1846" w:type="dxa"/>
            <w:shd w:val="clear" w:color="auto" w:fill="D3DFEE"/>
            <w:vAlign w:val="center"/>
          </w:tcPr>
          <w:p w14:paraId="6DE82F49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الأسبوع</w:t>
            </w:r>
          </w:p>
        </w:tc>
        <w:tc>
          <w:tcPr>
            <w:tcW w:w="1092" w:type="dxa"/>
            <w:shd w:val="clear" w:color="auto" w:fill="EDF2F8"/>
            <w:vAlign w:val="center"/>
          </w:tcPr>
          <w:p w14:paraId="7F6B0272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الساعات</w:t>
            </w:r>
          </w:p>
        </w:tc>
        <w:tc>
          <w:tcPr>
            <w:tcW w:w="2124" w:type="dxa"/>
            <w:shd w:val="clear" w:color="auto" w:fill="D3DFEE"/>
            <w:vAlign w:val="center"/>
          </w:tcPr>
          <w:p w14:paraId="4749C414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مخرجات التعلم المطلوبة</w:t>
            </w:r>
          </w:p>
        </w:tc>
        <w:tc>
          <w:tcPr>
            <w:tcW w:w="2124" w:type="dxa"/>
            <w:shd w:val="clear" w:color="auto" w:fill="EDF2F8"/>
            <w:vAlign w:val="center"/>
          </w:tcPr>
          <w:p w14:paraId="73F4060F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 xml:space="preserve">اسم الوحدة </w:t>
            </w: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المساق أو الموضوع</w:t>
            </w:r>
          </w:p>
        </w:tc>
        <w:tc>
          <w:tcPr>
            <w:tcW w:w="1419" w:type="dxa"/>
            <w:shd w:val="clear" w:color="auto" w:fill="D3DFEE"/>
            <w:vAlign w:val="center"/>
          </w:tcPr>
          <w:p w14:paraId="739962A2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طريقة التعليم</w:t>
            </w:r>
          </w:p>
        </w:tc>
        <w:tc>
          <w:tcPr>
            <w:tcW w:w="1150" w:type="dxa"/>
            <w:shd w:val="clear" w:color="auto" w:fill="EDF2F8"/>
            <w:vAlign w:val="center"/>
          </w:tcPr>
          <w:p w14:paraId="5E69E459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طريقة التقييم</w:t>
            </w:r>
          </w:p>
        </w:tc>
      </w:tr>
      <w:tr w:rsidR="00210CEC" w14:paraId="7DB0B425" w14:textId="77777777" w:rsidTr="00EA6D38">
        <w:trPr>
          <w:trHeight w:val="673"/>
          <w:jc w:val="right"/>
        </w:trPr>
        <w:tc>
          <w:tcPr>
            <w:tcW w:w="1846" w:type="dxa"/>
            <w:shd w:val="clear" w:color="auto" w:fill="D3DFEE"/>
          </w:tcPr>
          <w:p w14:paraId="45ACA9ED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092" w:type="dxa"/>
            <w:shd w:val="clear" w:color="auto" w:fill="DBE5F1"/>
          </w:tcPr>
          <w:p w14:paraId="0BFFC3B1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6E030190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 w:rsidR="00463EFA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مفهوم الحق </w:t>
            </w:r>
            <w:r w:rsidR="00826889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والإنسان وحقوق الانسان </w:t>
            </w:r>
          </w:p>
        </w:tc>
        <w:tc>
          <w:tcPr>
            <w:tcW w:w="2124" w:type="dxa"/>
            <w:shd w:val="clear" w:color="auto" w:fill="DBE5F1"/>
          </w:tcPr>
          <w:p w14:paraId="045FEE39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حقــوق الانـسـان</w:t>
            </w:r>
          </w:p>
        </w:tc>
        <w:tc>
          <w:tcPr>
            <w:tcW w:w="1419" w:type="dxa"/>
            <w:shd w:val="clear" w:color="auto" w:fill="D3DFEE"/>
          </w:tcPr>
          <w:p w14:paraId="6F42AC63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تفاعلية</w:t>
            </w:r>
          </w:p>
        </w:tc>
        <w:tc>
          <w:tcPr>
            <w:tcW w:w="1150" w:type="dxa"/>
            <w:shd w:val="clear" w:color="auto" w:fill="DBE5F1"/>
          </w:tcPr>
          <w:p w14:paraId="6BDC4E32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تقييم المشاركين</w:t>
            </w:r>
          </w:p>
        </w:tc>
      </w:tr>
      <w:tr w:rsidR="00210CEC" w14:paraId="2DC2009D" w14:textId="77777777" w:rsidTr="00EA6D38">
        <w:trPr>
          <w:trHeight w:val="571"/>
          <w:jc w:val="right"/>
        </w:trPr>
        <w:tc>
          <w:tcPr>
            <w:tcW w:w="1846" w:type="dxa"/>
            <w:shd w:val="clear" w:color="auto" w:fill="D3DFEE"/>
          </w:tcPr>
          <w:p w14:paraId="7EFBE380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092" w:type="dxa"/>
            <w:shd w:val="clear" w:color="auto" w:fill="EDF2F8"/>
          </w:tcPr>
          <w:p w14:paraId="2053B3A4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461F6415" w14:textId="77777777" w:rsidR="00210CEC" w:rsidRDefault="0082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التطور التاريخي لفكره حقوق الانسان </w:t>
            </w:r>
          </w:p>
        </w:tc>
        <w:tc>
          <w:tcPr>
            <w:tcW w:w="2124" w:type="dxa"/>
            <w:shd w:val="clear" w:color="auto" w:fill="EDF2F8"/>
          </w:tcPr>
          <w:p w14:paraId="3D4F5ABD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=</w:t>
            </w:r>
          </w:p>
        </w:tc>
        <w:tc>
          <w:tcPr>
            <w:tcW w:w="1419" w:type="dxa"/>
            <w:shd w:val="clear" w:color="auto" w:fill="D3DFEE"/>
          </w:tcPr>
          <w:p w14:paraId="2858C7B9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=</w:t>
            </w:r>
          </w:p>
        </w:tc>
        <w:tc>
          <w:tcPr>
            <w:tcW w:w="1150" w:type="dxa"/>
            <w:shd w:val="clear" w:color="auto" w:fill="EDF2F8"/>
          </w:tcPr>
          <w:p w14:paraId="70F2CD7C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=</w:t>
            </w:r>
          </w:p>
        </w:tc>
      </w:tr>
      <w:tr w:rsidR="00210CEC" w14:paraId="7B30E8CD" w14:textId="77777777" w:rsidTr="00EA6D38">
        <w:trPr>
          <w:trHeight w:val="540"/>
          <w:jc w:val="right"/>
        </w:trPr>
        <w:tc>
          <w:tcPr>
            <w:tcW w:w="1846" w:type="dxa"/>
            <w:tcBorders>
              <w:bottom w:val="single" w:sz="4" w:space="0" w:color="000000"/>
            </w:tcBorders>
            <w:shd w:val="clear" w:color="auto" w:fill="D3DFEE"/>
          </w:tcPr>
          <w:p w14:paraId="069E568A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1092" w:type="dxa"/>
            <w:tcBorders>
              <w:bottom w:val="single" w:sz="4" w:space="0" w:color="000000"/>
            </w:tcBorders>
            <w:shd w:val="clear" w:color="auto" w:fill="DBE5F1"/>
          </w:tcPr>
          <w:p w14:paraId="036A94E6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shd w:val="clear" w:color="auto" w:fill="D3DFEE"/>
          </w:tcPr>
          <w:p w14:paraId="2ADEE7D7" w14:textId="77777777" w:rsidR="00210CEC" w:rsidRDefault="0082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فكرة حقوق الانسان في العصور الوسطى وعصر النهضة ومطلع العصر الحديث 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shd w:val="clear" w:color="auto" w:fill="DBE5F1"/>
          </w:tcPr>
          <w:p w14:paraId="4470E3FE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=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D3DFEE"/>
          </w:tcPr>
          <w:p w14:paraId="39E76CA7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=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  <w:shd w:val="clear" w:color="auto" w:fill="DBE5F1"/>
          </w:tcPr>
          <w:p w14:paraId="7E40134A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=</w:t>
            </w:r>
          </w:p>
        </w:tc>
      </w:tr>
      <w:tr w:rsidR="00210CEC" w14:paraId="2274FC1D" w14:textId="77777777" w:rsidTr="00EA6D38">
        <w:trPr>
          <w:trHeight w:val="705"/>
          <w:jc w:val="right"/>
        </w:trPr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3DFEE"/>
          </w:tcPr>
          <w:p w14:paraId="1E600878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رابع</w:t>
            </w:r>
          </w:p>
        </w:tc>
        <w:tc>
          <w:tcPr>
            <w:tcW w:w="1092" w:type="dxa"/>
            <w:tcBorders>
              <w:bottom w:val="single" w:sz="4" w:space="0" w:color="000000"/>
            </w:tcBorders>
            <w:shd w:val="clear" w:color="auto" w:fill="DBE5F1"/>
          </w:tcPr>
          <w:p w14:paraId="6531B125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shd w:val="clear" w:color="auto" w:fill="D3DFEE"/>
          </w:tcPr>
          <w:p w14:paraId="3E65B235" w14:textId="77777777" w:rsidR="00210CEC" w:rsidRDefault="0082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الإسهام الفكري في تطور فكرة حقوق الإنسان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shd w:val="clear" w:color="auto" w:fill="DBE5F1"/>
          </w:tcPr>
          <w:p w14:paraId="5E7265F5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=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D3DFEE"/>
          </w:tcPr>
          <w:p w14:paraId="65BE4583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=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  <w:shd w:val="clear" w:color="auto" w:fill="DBE5F1"/>
          </w:tcPr>
          <w:p w14:paraId="4F7DA6CE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=</w:t>
            </w:r>
          </w:p>
        </w:tc>
      </w:tr>
      <w:tr w:rsidR="00210CEC" w14:paraId="7E76DE70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7CF89EC0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1092" w:type="dxa"/>
            <w:shd w:val="clear" w:color="auto" w:fill="EDF2F8"/>
          </w:tcPr>
          <w:p w14:paraId="68EF311F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3B3C5864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 يومي</w:t>
            </w:r>
          </w:p>
        </w:tc>
        <w:tc>
          <w:tcPr>
            <w:tcW w:w="2124" w:type="dxa"/>
            <w:shd w:val="clear" w:color="auto" w:fill="EDF2F8"/>
          </w:tcPr>
          <w:p w14:paraId="1517BDE9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4ADD555B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2820695D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081B3926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31405DBC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1092" w:type="dxa"/>
            <w:shd w:val="clear" w:color="auto" w:fill="EDF2F8"/>
          </w:tcPr>
          <w:p w14:paraId="0D58B01E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1E6938EE" w14:textId="77777777" w:rsidR="00210CEC" w:rsidRDefault="0082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انواع الحقوق والحريات العامة وموقف بعض الاتفاقيات الدولية</w:t>
            </w:r>
          </w:p>
        </w:tc>
        <w:tc>
          <w:tcPr>
            <w:tcW w:w="2124" w:type="dxa"/>
            <w:shd w:val="clear" w:color="auto" w:fill="EDF2F8"/>
          </w:tcPr>
          <w:p w14:paraId="45B9C79F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032BEB58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46F03482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113A3725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176C09B9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السابع</w:t>
            </w:r>
          </w:p>
        </w:tc>
        <w:tc>
          <w:tcPr>
            <w:tcW w:w="1092" w:type="dxa"/>
            <w:shd w:val="clear" w:color="auto" w:fill="EDF2F8"/>
          </w:tcPr>
          <w:p w14:paraId="26BDCA69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5A0AED91" w14:textId="77777777" w:rsidR="00210CEC" w:rsidRDefault="0082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الحقوق والحريات الفكرية </w:t>
            </w:r>
          </w:p>
        </w:tc>
        <w:tc>
          <w:tcPr>
            <w:tcW w:w="2124" w:type="dxa"/>
            <w:shd w:val="clear" w:color="auto" w:fill="EDF2F8"/>
          </w:tcPr>
          <w:p w14:paraId="7048C231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324ECEEF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14656757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7E4803BD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0162454F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الثامن </w:t>
            </w:r>
          </w:p>
        </w:tc>
        <w:tc>
          <w:tcPr>
            <w:tcW w:w="1092" w:type="dxa"/>
            <w:shd w:val="clear" w:color="auto" w:fill="EDF2F8"/>
          </w:tcPr>
          <w:p w14:paraId="3209AA63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37DA64C5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امتحان فصل الأول </w:t>
            </w:r>
          </w:p>
        </w:tc>
        <w:tc>
          <w:tcPr>
            <w:tcW w:w="2124" w:type="dxa"/>
            <w:shd w:val="clear" w:color="auto" w:fill="EDF2F8"/>
          </w:tcPr>
          <w:p w14:paraId="50589F83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72EC40D3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6C7FCF7E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4EB8B2BC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2BC46A50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التاسع </w:t>
            </w:r>
          </w:p>
        </w:tc>
        <w:tc>
          <w:tcPr>
            <w:tcW w:w="1092" w:type="dxa"/>
            <w:shd w:val="clear" w:color="auto" w:fill="EDF2F8"/>
          </w:tcPr>
          <w:p w14:paraId="292F5442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17C02F9C" w14:textId="77777777" w:rsidR="00210CEC" w:rsidRDefault="0082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حق المشـاركة في إدارة الشؤون العامة </w:t>
            </w:r>
          </w:p>
        </w:tc>
        <w:tc>
          <w:tcPr>
            <w:tcW w:w="2124" w:type="dxa"/>
            <w:shd w:val="clear" w:color="auto" w:fill="EDF2F8"/>
          </w:tcPr>
          <w:p w14:paraId="42EF4006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6F78038A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6A2CAB68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5D1A8662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1EADBD1A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العاشر</w:t>
            </w:r>
          </w:p>
        </w:tc>
        <w:tc>
          <w:tcPr>
            <w:tcW w:w="1092" w:type="dxa"/>
            <w:shd w:val="clear" w:color="auto" w:fill="EDF2F8"/>
          </w:tcPr>
          <w:p w14:paraId="0A3C4A04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45F03E70" w14:textId="77777777" w:rsidR="00210CEC" w:rsidRDefault="00826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الحق في المسـاواة </w:t>
            </w:r>
          </w:p>
        </w:tc>
        <w:tc>
          <w:tcPr>
            <w:tcW w:w="2124" w:type="dxa"/>
            <w:shd w:val="clear" w:color="auto" w:fill="EDF2F8"/>
          </w:tcPr>
          <w:p w14:paraId="2C98375D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6690BB1B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5966F038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7862E66C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5DA248F9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الاحدى عشر </w:t>
            </w:r>
          </w:p>
        </w:tc>
        <w:tc>
          <w:tcPr>
            <w:tcW w:w="1092" w:type="dxa"/>
            <w:shd w:val="clear" w:color="auto" w:fill="EDF2F8"/>
          </w:tcPr>
          <w:p w14:paraId="35D65D76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7BCC4C02" w14:textId="77777777" w:rsidR="00210CEC" w:rsidRDefault="00AA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الحريات الاقتصادية والحقوق الاجتماعية </w:t>
            </w:r>
          </w:p>
        </w:tc>
        <w:tc>
          <w:tcPr>
            <w:tcW w:w="2124" w:type="dxa"/>
            <w:shd w:val="clear" w:color="auto" w:fill="EDF2F8"/>
          </w:tcPr>
          <w:p w14:paraId="678CE841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23B6E54C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3A876CBA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250A9D67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052EA8AF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اثنى عشر </w:t>
            </w:r>
          </w:p>
        </w:tc>
        <w:tc>
          <w:tcPr>
            <w:tcW w:w="1092" w:type="dxa"/>
            <w:shd w:val="clear" w:color="auto" w:fill="EDF2F8"/>
          </w:tcPr>
          <w:p w14:paraId="6A0A072E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1DC2661A" w14:textId="77777777" w:rsidR="00210CEC" w:rsidRDefault="00AA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حقوق الانسان في إعلانات الحقوق والوثائق الإقليمية</w:t>
            </w:r>
          </w:p>
        </w:tc>
        <w:tc>
          <w:tcPr>
            <w:tcW w:w="2124" w:type="dxa"/>
            <w:shd w:val="clear" w:color="auto" w:fill="EDF2F8"/>
          </w:tcPr>
          <w:p w14:paraId="45D3A69F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63ABFDEC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5839309B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1B3A417B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23452BE5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ثلاثة عشر  </w:t>
            </w:r>
          </w:p>
        </w:tc>
        <w:tc>
          <w:tcPr>
            <w:tcW w:w="1092" w:type="dxa"/>
            <w:shd w:val="clear" w:color="auto" w:fill="EDF2F8"/>
          </w:tcPr>
          <w:p w14:paraId="2FB1C1DD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516714AD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امتحان يومي </w:t>
            </w:r>
          </w:p>
        </w:tc>
        <w:tc>
          <w:tcPr>
            <w:tcW w:w="2124" w:type="dxa"/>
            <w:shd w:val="clear" w:color="auto" w:fill="EDF2F8"/>
          </w:tcPr>
          <w:p w14:paraId="7A90FF12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279647A8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4B47C415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57580F12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24EEDC15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اربعة عشر </w:t>
            </w:r>
          </w:p>
        </w:tc>
        <w:tc>
          <w:tcPr>
            <w:tcW w:w="1092" w:type="dxa"/>
            <w:shd w:val="clear" w:color="auto" w:fill="EDF2F8"/>
          </w:tcPr>
          <w:p w14:paraId="7A7DE7A5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4B2C92DC" w14:textId="77777777" w:rsidR="00210CEC" w:rsidRDefault="00AA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حقوق الإنسان في الاتفاقيات الإقليميـة</w:t>
            </w:r>
          </w:p>
        </w:tc>
        <w:tc>
          <w:tcPr>
            <w:tcW w:w="2124" w:type="dxa"/>
            <w:shd w:val="clear" w:color="auto" w:fill="EDF2F8"/>
          </w:tcPr>
          <w:p w14:paraId="080AEDBF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264F7A7A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521A55BD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189CF84B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68471674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خمسةعشر </w:t>
            </w:r>
          </w:p>
        </w:tc>
        <w:tc>
          <w:tcPr>
            <w:tcW w:w="1092" w:type="dxa"/>
            <w:shd w:val="clear" w:color="auto" w:fill="EDF2F8"/>
          </w:tcPr>
          <w:p w14:paraId="0A355615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3B34135C" w14:textId="77777777" w:rsidR="00210CEC" w:rsidRDefault="00AA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حقوق الإنسان في الدساتير العراقيـة </w:t>
            </w:r>
          </w:p>
        </w:tc>
        <w:tc>
          <w:tcPr>
            <w:tcW w:w="2124" w:type="dxa"/>
            <w:shd w:val="clear" w:color="auto" w:fill="EDF2F8"/>
          </w:tcPr>
          <w:p w14:paraId="57D77EF2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012DF18B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5A981CFD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692DF105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58EE2724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ستة عشر  </w:t>
            </w:r>
          </w:p>
        </w:tc>
        <w:tc>
          <w:tcPr>
            <w:tcW w:w="1092" w:type="dxa"/>
            <w:shd w:val="clear" w:color="auto" w:fill="EDF2F8"/>
          </w:tcPr>
          <w:p w14:paraId="43607E5F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67DCEABC" w14:textId="77777777" w:rsidR="00210CEC" w:rsidRDefault="00AA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حق المشاركة في الشؤون العامة</w:t>
            </w:r>
            <w:r w:rsidR="00F63890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4" w:type="dxa"/>
            <w:shd w:val="clear" w:color="auto" w:fill="EDF2F8"/>
          </w:tcPr>
          <w:p w14:paraId="2126218A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4EE16C8B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390E004A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51BCB746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22843A5D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سبع عشر </w:t>
            </w:r>
          </w:p>
        </w:tc>
        <w:tc>
          <w:tcPr>
            <w:tcW w:w="1092" w:type="dxa"/>
            <w:shd w:val="clear" w:color="auto" w:fill="EDF2F8"/>
          </w:tcPr>
          <w:p w14:paraId="45BFCAB1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69CFB806" w14:textId="77777777" w:rsidR="00210CEC" w:rsidRDefault="00AA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الحريات الاقتصادية والحقوق الاجتماعية</w:t>
            </w:r>
            <w:r w:rsidR="00F63890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4" w:type="dxa"/>
            <w:shd w:val="clear" w:color="auto" w:fill="EDF2F8"/>
          </w:tcPr>
          <w:p w14:paraId="60D3A235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3202B7E7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2D55DAEE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1944FCEE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4FCFD7F6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ثمانية عشر</w:t>
            </w:r>
          </w:p>
        </w:tc>
        <w:tc>
          <w:tcPr>
            <w:tcW w:w="1092" w:type="dxa"/>
            <w:shd w:val="clear" w:color="auto" w:fill="EDF2F8"/>
          </w:tcPr>
          <w:p w14:paraId="739CE8E8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65A005BD" w14:textId="77777777" w:rsidR="00210CEC" w:rsidRDefault="00AA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وسائل حماية حقوق الإنسان الوسائل القانونية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–</w:t>
            </w:r>
            <w:r w:rsidR="00815DF3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التشريع العادي </w:t>
            </w:r>
          </w:p>
        </w:tc>
        <w:tc>
          <w:tcPr>
            <w:tcW w:w="2124" w:type="dxa"/>
            <w:shd w:val="clear" w:color="auto" w:fill="EDF2F8"/>
          </w:tcPr>
          <w:p w14:paraId="47090E6F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417B8BF2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3BB491AA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2A94A7EE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06A7E598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تسعة عشر</w:t>
            </w:r>
          </w:p>
        </w:tc>
        <w:tc>
          <w:tcPr>
            <w:tcW w:w="1092" w:type="dxa"/>
            <w:shd w:val="clear" w:color="auto" w:fill="EDF2F8"/>
          </w:tcPr>
          <w:p w14:paraId="721FB55C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457D6CA7" w14:textId="77777777" w:rsidR="00210CEC" w:rsidRDefault="00AA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الـوسائل القضـائية</w:t>
            </w:r>
          </w:p>
        </w:tc>
        <w:tc>
          <w:tcPr>
            <w:tcW w:w="2124" w:type="dxa"/>
            <w:shd w:val="clear" w:color="auto" w:fill="EDF2F8"/>
          </w:tcPr>
          <w:p w14:paraId="77BE2199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541BF01A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4ED70982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2512C0AB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23FB17ED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العشرون</w:t>
            </w:r>
          </w:p>
        </w:tc>
        <w:tc>
          <w:tcPr>
            <w:tcW w:w="1092" w:type="dxa"/>
            <w:shd w:val="clear" w:color="auto" w:fill="EDF2F8"/>
          </w:tcPr>
          <w:p w14:paraId="72D196FE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6D9A7B71" w14:textId="77777777" w:rsidR="00210CEC" w:rsidRDefault="00AA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الهـيئات الدولية </w:t>
            </w:r>
          </w:p>
        </w:tc>
        <w:tc>
          <w:tcPr>
            <w:tcW w:w="2124" w:type="dxa"/>
            <w:shd w:val="clear" w:color="auto" w:fill="EDF2F8"/>
          </w:tcPr>
          <w:p w14:paraId="5A7E90EA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448A4C61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08A10A3F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7A89CFF3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5B763949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 واحد و عشرون</w:t>
            </w:r>
          </w:p>
        </w:tc>
        <w:tc>
          <w:tcPr>
            <w:tcW w:w="1092" w:type="dxa"/>
            <w:shd w:val="clear" w:color="auto" w:fill="EDF2F8"/>
          </w:tcPr>
          <w:p w14:paraId="61808534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1A82F402" w14:textId="77777777" w:rsidR="00210CEC" w:rsidRDefault="00AA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الهيـئات الإقليمية </w:t>
            </w:r>
            <w:r w:rsidR="00F63890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4" w:type="dxa"/>
            <w:shd w:val="clear" w:color="auto" w:fill="EDF2F8"/>
          </w:tcPr>
          <w:p w14:paraId="2CD7BB95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6B440836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2BFBEB97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10CEC" w14:paraId="2E773E02" w14:textId="77777777" w:rsidTr="00EA6D38">
        <w:trPr>
          <w:trHeight w:val="540"/>
          <w:jc w:val="right"/>
        </w:trPr>
        <w:tc>
          <w:tcPr>
            <w:tcW w:w="1846" w:type="dxa"/>
            <w:tcBorders>
              <w:left w:val="single" w:sz="4" w:space="0" w:color="000000"/>
            </w:tcBorders>
            <w:shd w:val="clear" w:color="auto" w:fill="D3DFEE"/>
          </w:tcPr>
          <w:p w14:paraId="13FBA427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اثنان و عشرون </w:t>
            </w:r>
          </w:p>
        </w:tc>
        <w:tc>
          <w:tcPr>
            <w:tcW w:w="1092" w:type="dxa"/>
            <w:shd w:val="clear" w:color="auto" w:fill="EDF2F8"/>
          </w:tcPr>
          <w:p w14:paraId="37D51DD9" w14:textId="77777777" w:rsidR="00210CEC" w:rsidRDefault="0046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24" w:type="dxa"/>
            <w:shd w:val="clear" w:color="auto" w:fill="D3DFEE"/>
          </w:tcPr>
          <w:p w14:paraId="05E6D1B9" w14:textId="77777777" w:rsidR="00210CEC" w:rsidRDefault="00F63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 w:rsidR="00EA6D38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 الفصل الثاني</w:t>
            </w:r>
          </w:p>
        </w:tc>
        <w:tc>
          <w:tcPr>
            <w:tcW w:w="2124" w:type="dxa"/>
            <w:shd w:val="clear" w:color="auto" w:fill="EDF2F8"/>
          </w:tcPr>
          <w:p w14:paraId="0308490E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D3DFEE"/>
          </w:tcPr>
          <w:p w14:paraId="6FE73CF4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50" w:type="dxa"/>
            <w:shd w:val="clear" w:color="auto" w:fill="EDF2F8"/>
          </w:tcPr>
          <w:p w14:paraId="151A568E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14:paraId="2F92A3F3" w14:textId="77777777" w:rsidR="00210CEC" w:rsidRDefault="00210CE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  <w:sectPr w:rsidR="00210CEC">
          <w:headerReference w:type="even" r:id="rId7"/>
          <w:headerReference w:type="first" r:id="rId8"/>
          <w:pgSz w:w="12240" w:h="15840"/>
          <w:pgMar w:top="1079" w:right="1260" w:bottom="1079" w:left="1440" w:header="720" w:footer="720" w:gutter="0"/>
          <w:pgNumType w:start="0"/>
          <w:cols w:space="720"/>
        </w:sectPr>
      </w:pPr>
    </w:p>
    <w:p w14:paraId="27A87739" w14:textId="77777777" w:rsidR="00210CEC" w:rsidRDefault="00210C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4"/>
        <w:tblpPr w:leftFromText="180" w:rightFromText="180" w:vertAnchor="page" w:horzAnchor="margin" w:tblpY="3091"/>
        <w:bidiVisual/>
        <w:tblW w:w="97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713"/>
      </w:tblGrid>
      <w:tr w:rsidR="00210CEC" w14:paraId="6716DB1D" w14:textId="77777777">
        <w:trPr>
          <w:trHeight w:val="477"/>
          <w:jc w:val="right"/>
        </w:trPr>
        <w:tc>
          <w:tcPr>
            <w:tcW w:w="9720" w:type="dxa"/>
            <w:gridSpan w:val="2"/>
            <w:shd w:val="clear" w:color="auto" w:fill="D3DFEE"/>
          </w:tcPr>
          <w:p w14:paraId="04F2864D" w14:textId="77777777" w:rsidR="00210CEC" w:rsidRDefault="00F638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البنية التحتية </w:t>
            </w:r>
          </w:p>
        </w:tc>
      </w:tr>
      <w:tr w:rsidR="00210CEC" w14:paraId="4DB14603" w14:textId="77777777">
        <w:trPr>
          <w:trHeight w:val="1587"/>
          <w:jc w:val="right"/>
        </w:trPr>
        <w:tc>
          <w:tcPr>
            <w:tcW w:w="4007" w:type="dxa"/>
            <w:shd w:val="clear" w:color="auto" w:fill="D3DFEE"/>
          </w:tcPr>
          <w:p w14:paraId="72E0C8A4" w14:textId="77777777" w:rsidR="00210CEC" w:rsidRDefault="00210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  <w:rtl/>
              </w:rPr>
            </w:pPr>
          </w:p>
          <w:p w14:paraId="347E2501" w14:textId="77777777" w:rsidR="00EA6D38" w:rsidRDefault="00EA6D38" w:rsidP="00EA6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5713" w:type="dxa"/>
            <w:shd w:val="clear" w:color="auto" w:fill="EDF2F8"/>
          </w:tcPr>
          <w:p w14:paraId="665E60B7" w14:textId="77777777" w:rsidR="00210CEC" w:rsidRDefault="00EA6D38" w:rsidP="00EA6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حقـوق الانسان د . حـميـد حنـون خـالد</w:t>
            </w:r>
            <w:r w:rsidR="00F6389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24D7D2C2" w14:textId="77777777" w:rsidR="00210CEC" w:rsidRDefault="00F63890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                     </w:t>
      </w:r>
      <w:r>
        <w:rPr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sectPr w:rsidR="00210CEC">
      <w:pgSz w:w="12240" w:h="15840"/>
      <w:pgMar w:top="993" w:right="1797" w:bottom="156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53A7A" w14:textId="77777777" w:rsidR="006D5284" w:rsidRDefault="006D5284">
      <w:r>
        <w:separator/>
      </w:r>
    </w:p>
  </w:endnote>
  <w:endnote w:type="continuationSeparator" w:id="0">
    <w:p w14:paraId="34DFE804" w14:textId="77777777" w:rsidR="006D5284" w:rsidRDefault="006D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190F9" w14:textId="77777777" w:rsidR="006D5284" w:rsidRDefault="006D5284">
      <w:r>
        <w:separator/>
      </w:r>
    </w:p>
  </w:footnote>
  <w:footnote w:type="continuationSeparator" w:id="0">
    <w:p w14:paraId="61353457" w14:textId="77777777" w:rsidR="006D5284" w:rsidRDefault="006D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DB350" w14:textId="77777777" w:rsidR="00210CEC" w:rsidRDefault="00815DF3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01D78AB6" wp14:editId="44F10723">
              <wp:simplePos x="0" y="0"/>
              <wp:positionH relativeFrom="column">
                <wp:posOffset>-485579</wp:posOffset>
              </wp:positionH>
              <wp:positionV relativeFrom="paragraph">
                <wp:posOffset>-204952</wp:posOffset>
              </wp:positionV>
              <wp:extent cx="1299079" cy="889175"/>
              <wp:effectExtent l="0" t="0" r="15875" b="25400"/>
              <wp:wrapNone/>
              <wp:docPr id="40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99079" cy="88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5E1354B7" w14:textId="77777777" w:rsidR="00210CEC" w:rsidRDefault="00C5349A" w:rsidP="00815DF3">
                          <w:pPr>
                            <w:suppressAutoHyphens/>
                            <w:spacing w:line="1" w:lineRule="atLeast"/>
                            <w:ind w:leftChars="-1" w:right="-284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>
                            <w:rPr>
                              <w:noProof/>
                              <w:position w:val="-1"/>
                            </w:rPr>
                          </w:r>
                          <w:r w:rsidR="00C5349A">
                            <w:rPr>
                              <w:noProof/>
                              <w:position w:val="-1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08pt;height:47.45pt">
                                <v:imagedata r:id="rId1" o:title="لوكو المنصور"/>
                              </v:shape>
                            </w:pict>
                          </w:r>
                        </w:p>
                        <w:p w14:paraId="26A5D9E8" w14:textId="77777777" w:rsidR="00210CEC" w:rsidRDefault="00210CEC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D78AB6" id="Text Box 3" o:spid="_x0000_s1026" style="position:absolute;left:0;text-align:left;margin-left:-38.25pt;margin-top:-16.15pt;width:102.3pt;height:70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" strokecolor="white">
              <v:path arrowok="t"/>
              <v:textbox>
                <w:txbxContent>
                  <w:p w14:paraId="5E1354B7" w14:textId="77777777" w:rsidR="00210CEC" w:rsidRDefault="00C5349A" w:rsidP="00815DF3">
                    <w:pPr>
                      <w:suppressAutoHyphens/>
                      <w:spacing w:line="1" w:lineRule="atLeast"/>
                      <w:ind w:leftChars="-1" w:right="-284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>
                      <w:rPr>
                        <w:noProof/>
                        <w:position w:val="-1"/>
                      </w:rPr>
                    </w:r>
                    <w:r w:rsidR="00C5349A">
                      <w:rPr>
                        <w:noProof/>
                        <w:position w:val="-1"/>
                      </w:rPr>
                      <w:pict>
                        <v:shape id="_x0000_i1026" type="#_x0000_t75" style="width:108pt;height:47.45pt">
                          <v:imagedata r:id="rId1" o:title="لوكو المنصور"/>
                        </v:shape>
                      </w:pict>
                    </w:r>
                  </w:p>
                  <w:p w14:paraId="26A5D9E8" w14:textId="77777777" w:rsidR="00210CEC" w:rsidRDefault="00210CEC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rect>
          </w:pict>
        </mc:Fallback>
      </mc:AlternateContent>
    </w:r>
    <w:r w:rsidR="00F63890">
      <w:rPr>
        <w:rFonts w:ascii="Simplified Arabic" w:eastAsia="Simplified Arabic" w:hAnsi="Simplified Arabic" w:cs="Simplified Arabic"/>
        <w:b/>
        <w:color w:val="0070C0"/>
        <w:sz w:val="28"/>
        <w:szCs w:val="28"/>
      </w:rPr>
      <w:t xml:space="preserve">  </w:t>
    </w:r>
    <w:r w:rsidR="00F63890"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>وزارة التعليم العالي والبـحث العلمي</w:t>
    </w:r>
  </w:p>
  <w:p w14:paraId="7DA4E4CB" w14:textId="77777777" w:rsidR="00210CEC" w:rsidRDefault="00F63890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B050"/>
        <w:sz w:val="26"/>
        <w:szCs w:val="26"/>
      </w:rPr>
    </w:pPr>
    <w:r>
      <w:rPr>
        <w:rFonts w:ascii="Simplified Arabic" w:eastAsia="Simplified Arabic" w:hAnsi="Simplified Arabic" w:cs="Simplified Arabic"/>
        <w:b/>
        <w:color w:val="00B050"/>
        <w:sz w:val="26"/>
        <w:szCs w:val="26"/>
        <w:rtl/>
      </w:rPr>
      <w:t xml:space="preserve">    جهاز الإشراف والتقويم العلمي</w:t>
    </w:r>
  </w:p>
  <w:p w14:paraId="39EA2CB1" w14:textId="77777777" w:rsidR="00210CEC" w:rsidRDefault="00F63890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26"/>
        <w:szCs w:val="26"/>
      </w:rPr>
    </w:pPr>
    <w:r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>دائرة ضمان الجودة والاعتماد الأكاديمي</w:t>
    </w:r>
  </w:p>
  <w:p w14:paraId="67C1602F" w14:textId="77777777" w:rsidR="00210CEC" w:rsidRPr="00EA6D38" w:rsidRDefault="00F63890" w:rsidP="00EA6D38">
    <w:pPr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color w:val="0070C0"/>
        <w:sz w:val="26"/>
        <w:szCs w:val="26"/>
        <w:rtl/>
        <w:lang w:bidi="ar-IQ"/>
      </w:rPr>
    </w:pPr>
    <w:r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 xml:space="preserve">        قسم الاعتماد الدولي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2CF3C" w14:textId="77777777" w:rsidR="00210CEC" w:rsidRDefault="00F63890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12"/>
        <w:szCs w:val="12"/>
      </w:rPr>
    </w:pPr>
    <w:r>
      <w:rPr>
        <w:b/>
        <w:noProof/>
        <w:color w:val="000000"/>
        <w:u w:val="single"/>
      </w:rPr>
      <w:drawing>
        <wp:anchor distT="0" distB="0" distL="0" distR="0" simplePos="0" relativeHeight="5" behindDoc="1" locked="0" layoutInCell="1" allowOverlap="1" wp14:anchorId="6DABAB32" wp14:editId="6DD39A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45200" cy="6311900"/>
          <wp:effectExtent l="0" t="0" r="0" b="0"/>
          <wp:wrapNone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6045200" cy="63119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69CA7695" wp14:editId="17342E70">
              <wp:simplePos x="0" y="0"/>
              <wp:positionH relativeFrom="column">
                <wp:posOffset>-579119</wp:posOffset>
              </wp:positionH>
              <wp:positionV relativeFrom="paragraph">
                <wp:posOffset>-34924</wp:posOffset>
              </wp:positionV>
              <wp:extent cx="1153160" cy="1235075"/>
              <wp:effectExtent l="0" t="0" r="0" b="0"/>
              <wp:wrapNone/>
              <wp:docPr id="41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53160" cy="1235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3AC2FA84" w14:textId="77777777" w:rsidR="00210CEC" w:rsidRDefault="00F63890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>
                            <w:rPr>
                              <w:noProof/>
                              <w:position w:val="-1"/>
                              <w:specVanish/>
                            </w:rPr>
                            <w:drawing>
                              <wp:inline distT="0" distB="0" distL="0" distR="0" wp14:anchorId="2F00E7F2" wp14:editId="50CEF1AD">
                                <wp:extent cx="960755" cy="1133475"/>
                                <wp:effectExtent l="0" t="0" r="0" b="0"/>
                                <wp:docPr id="3074" name="Picture 102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26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960755" cy="113347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5116960" w14:textId="77777777" w:rsidR="00210CEC" w:rsidRDefault="00210CEC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69CA7695" id="Text Box 1" o:spid="_x0000_s1027" style="position:absolute;left:0;text-align:left;margin-left:-45.6pt;margin-top:-2.75pt;width:90.8pt;height:97.2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" strokecolor="white">
              <v:path arrowok="t"/>
              <v:textbox>
                <w:txbxContent>
                  <w:p w14:paraId="3AC2FA84" w14:textId="77777777" w:rsidR="00210CEC" w:rsidRDefault="00F63890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>
                      <w:rPr>
                        <w:noProof/>
                        <w:position w:val="-1"/>
                        <w:specVanish/>
                      </w:rPr>
                      <w:drawing>
                        <wp:inline distT="0" distB="0" distL="0" distR="0" wp14:anchorId="2F00E7F2" wp14:editId="50CEF1AD">
                          <wp:extent cx="960755" cy="1133475"/>
                          <wp:effectExtent l="0" t="0" r="0" b="0"/>
                          <wp:docPr id="3074" name="Picture 102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26"/>
                                  <pic:cNvPicPr/>
                                </pic:nvPicPr>
                                <pic:blipFill>
                                  <a:blip r:embed="rId2" cstate="print"/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960755" cy="113347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5116960" w14:textId="77777777" w:rsidR="00210CEC" w:rsidRDefault="00210CEC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40B51341" w14:textId="77777777" w:rsidR="00210CEC" w:rsidRDefault="00F63890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70C0"/>
        <w:sz w:val="32"/>
        <w:szCs w:val="32"/>
        <w:rtl/>
      </w:rPr>
      <w:t>وزارة التعليم العالي والبـحث العلمي</w:t>
    </w:r>
  </w:p>
  <w:p w14:paraId="7DB07D7A" w14:textId="77777777" w:rsidR="00210CEC" w:rsidRDefault="00F63890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B05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B050"/>
        <w:sz w:val="32"/>
        <w:szCs w:val="32"/>
        <w:rtl/>
      </w:rPr>
      <w:t xml:space="preserve">           جامعة الانبار</w:t>
    </w:r>
  </w:p>
  <w:p w14:paraId="76CA9B7E" w14:textId="77777777" w:rsidR="00210CEC" w:rsidRDefault="00F63890">
    <w:pPr>
      <w:keepNext/>
      <w:pBdr>
        <w:top w:val="nil"/>
        <w:left w:val="nil"/>
        <w:bottom w:val="nil"/>
        <w:right w:val="nil"/>
        <w:between w:val="nil"/>
      </w:pBdr>
      <w:bidi/>
      <w:rPr>
        <w:rFonts w:ascii="Arial" w:eastAsia="Arial" w:hAnsi="Arial" w:cs="Arial"/>
        <w:b/>
        <w:color w:val="0070C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70C0"/>
        <w:sz w:val="32"/>
        <w:szCs w:val="32"/>
        <w:rtl/>
      </w:rPr>
      <w:t>ضمان الجودة والاعتماد الاكاديمي</w:t>
    </w:r>
  </w:p>
  <w:p w14:paraId="55BC1973" w14:textId="77777777" w:rsidR="00210CEC" w:rsidRDefault="00F6389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70C0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47E63F47" wp14:editId="6716504C">
              <wp:simplePos x="0" y="0"/>
              <wp:positionH relativeFrom="column">
                <wp:posOffset>-1007744</wp:posOffset>
              </wp:positionH>
              <wp:positionV relativeFrom="paragraph">
                <wp:posOffset>78740</wp:posOffset>
              </wp:positionV>
              <wp:extent cx="6038850" cy="9525"/>
              <wp:effectExtent l="0" t="0" r="0" b="0"/>
              <wp:wrapNone/>
              <wp:docPr id="410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038850" cy="952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102" type="#_x0000_t32" fillcolor="white" style="position:absolute;margin-left:-79.35pt;margin-top:6.2pt;width:475.5pt;height:0.75pt;z-index:3;mso-position-horizontal-relative:text;mso-position-vertical-relative:text;mso-width-relative:page;mso-height-relative:page;mso-wrap-distance-left:0.0pt;mso-wrap-distance-right:0.0pt;visibility:visible;flip:x y;">
              <v:stroke joinstyle="miter" color="#0070c0" weight="1.5pt"/>
              <v:fill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C168E48"/>
    <w:lvl w:ilvl="0">
      <w:start w:val="1"/>
      <w:numFmt w:val="decimal"/>
      <w:lvlText w:val="%1-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0000002"/>
    <w:multiLevelType w:val="multilevel"/>
    <w:tmpl w:val="6C16271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00000003"/>
    <w:multiLevelType w:val="hybridMultilevel"/>
    <w:tmpl w:val="7E9A3DF8"/>
    <w:lvl w:ilvl="0" w:tplc="D83E5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0CFD"/>
    <w:multiLevelType w:val="multilevel"/>
    <w:tmpl w:val="F6AE11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82857494">
    <w:abstractNumId w:val="1"/>
  </w:num>
  <w:num w:numId="2" w16cid:durableId="612714998">
    <w:abstractNumId w:val="3"/>
  </w:num>
  <w:num w:numId="3" w16cid:durableId="611397601">
    <w:abstractNumId w:val="0"/>
  </w:num>
  <w:num w:numId="4" w16cid:durableId="2110079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 w:grammar="clean"/>
  <w:revisionView w:inkAnnotations="0"/>
  <w:defaultTabStop w:val="720"/>
  <w:evenAndOddHeaders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CEC"/>
    <w:rsid w:val="00210CEC"/>
    <w:rsid w:val="00463EFA"/>
    <w:rsid w:val="005411F5"/>
    <w:rsid w:val="006D5284"/>
    <w:rsid w:val="00815DF3"/>
    <w:rsid w:val="00826889"/>
    <w:rsid w:val="008C0C3F"/>
    <w:rsid w:val="00AA76FF"/>
    <w:rsid w:val="00C06BBC"/>
    <w:rsid w:val="00C5349A"/>
    <w:rsid w:val="00D30937"/>
    <w:rsid w:val="00EA6D38"/>
    <w:rsid w:val="00F6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2208316"/>
  <w15:docId w15:val="{C7EBBE66-81AD-1241-86B2-0AC56BBF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6D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D38"/>
  </w:style>
  <w:style w:type="paragraph" w:styleId="Footer">
    <w:name w:val="footer"/>
    <w:basedOn w:val="Normal"/>
    <w:link w:val="FooterChar"/>
    <w:uiPriority w:val="99"/>
    <w:unhideWhenUsed/>
    <w:rsid w:val="00EA6D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Furat Almutairi</cp:lastModifiedBy>
  <cp:revision>2</cp:revision>
  <dcterms:created xsi:type="dcterms:W3CDTF">2024-12-22T07:37:00Z</dcterms:created>
  <dcterms:modified xsi:type="dcterms:W3CDTF">2024-12-22T07:37:00Z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78af8e862a884e6e876220d4517d2f59</vt:lpwstr>
  </property>
</Properties>
</file>